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BBC6BE" w14:textId="77777777" w:rsidR="00B80560" w:rsidRPr="00906FC9" w:rsidRDefault="00B80560" w:rsidP="00B80560">
      <w:pPr>
        <w:rPr>
          <w:vanish/>
          <w:color w:val="FF0000"/>
          <w:sz w:val="18"/>
        </w:rPr>
      </w:pPr>
      <w:r w:rsidRPr="00906FC9">
        <w:rPr>
          <w:b/>
          <w:vanish/>
          <w:color w:val="FF0000"/>
          <w:spacing w:val="-3"/>
          <w:sz w:val="18"/>
        </w:rPr>
        <w:t xml:space="preserve">GUIDELINES </w:t>
      </w:r>
      <w:r w:rsidRPr="00906FC9">
        <w:rPr>
          <w:b/>
          <w:bCs/>
          <w:vanish/>
          <w:color w:val="FF0000"/>
          <w:spacing w:val="-3"/>
          <w:sz w:val="18"/>
        </w:rPr>
        <w:t xml:space="preserve">— </w:t>
      </w:r>
      <w:r w:rsidRPr="00906FC9">
        <w:rPr>
          <w:vanish/>
          <w:color w:val="FF0000"/>
          <w:sz w:val="18"/>
        </w:rPr>
        <w:t>PROJECTS REQUIRING TRAFFIC SIGNS,</w:t>
      </w:r>
    </w:p>
    <w:p w14:paraId="1CC4716B" w14:textId="77777777" w:rsidR="00B80560" w:rsidRPr="00906FC9" w:rsidRDefault="00B80560" w:rsidP="00B80560">
      <w:pPr>
        <w:rPr>
          <w:vanish/>
          <w:color w:val="FF0000"/>
          <w:sz w:val="18"/>
        </w:rPr>
      </w:pPr>
    </w:p>
    <w:p w14:paraId="27F08C6A" w14:textId="787CFE3E" w:rsidR="00B80560" w:rsidRDefault="004A12DA" w:rsidP="004758B0">
      <w:pPr>
        <w:jc w:val="left"/>
        <w:rPr>
          <w:rFonts w:cs="Arial"/>
        </w:rPr>
      </w:pPr>
      <w:r w:rsidRPr="00906FC9">
        <w:rPr>
          <w:rFonts w:cs="Arial"/>
          <w:b/>
        </w:rPr>
        <w:t>SS70103</w:t>
      </w:r>
      <w:r w:rsidR="00B80560" w:rsidRPr="00906FC9">
        <w:rPr>
          <w:rFonts w:cs="Arial"/>
        </w:rPr>
        <w:t>-</w:t>
      </w:r>
      <w:r w:rsidRPr="00906FC9">
        <w:t>0</w:t>
      </w:r>
      <w:r w:rsidR="00592062">
        <w:t>8</w:t>
      </w:r>
      <w:bookmarkStart w:id="0" w:name="_GoBack"/>
      <w:bookmarkEnd w:id="0"/>
      <w:r w:rsidRPr="00906FC9">
        <w:t>15</w:t>
      </w:r>
      <w:r w:rsidR="004758B0">
        <w:rPr>
          <w:rFonts w:cs="Arial"/>
        </w:rPr>
        <w:t xml:space="preserve">                                                                                                                   April 15, 2015</w:t>
      </w:r>
    </w:p>
    <w:p w14:paraId="2D67754A" w14:textId="77777777" w:rsidR="004758B0" w:rsidRPr="00906FC9" w:rsidRDefault="004758B0" w:rsidP="004758B0">
      <w:pPr>
        <w:jc w:val="left"/>
        <w:rPr>
          <w:spacing w:val="-2"/>
        </w:rPr>
      </w:pPr>
    </w:p>
    <w:p w14:paraId="52479533" w14:textId="77777777" w:rsidR="00B80560" w:rsidRPr="00906FC9" w:rsidRDefault="00B80560">
      <w:pPr>
        <w:jc w:val="center"/>
      </w:pPr>
      <w:smartTag w:uri="urn:schemas-microsoft-com:office:smarttags" w:element="place">
        <w:smartTag w:uri="urn:schemas-microsoft-com:office:smarttags" w:element="PlaceName">
          <w:r w:rsidRPr="00906FC9">
            <w:t>VIRGINIA</w:t>
          </w:r>
        </w:smartTag>
        <w:r w:rsidRPr="00906FC9">
          <w:t xml:space="preserve"> </w:t>
        </w:r>
        <w:smartTag w:uri="urn:schemas-microsoft-com:office:smarttags" w:element="PlaceName">
          <w:r w:rsidRPr="00906FC9">
            <w:t>DEPARTMENT</w:t>
          </w:r>
        </w:smartTag>
      </w:smartTag>
      <w:r w:rsidRPr="00906FC9">
        <w:t xml:space="preserve"> OF TRANSPORTATION</w:t>
      </w:r>
    </w:p>
    <w:p w14:paraId="1F33A570" w14:textId="77777777" w:rsidR="00B80560" w:rsidRPr="00906FC9" w:rsidRDefault="00B80560">
      <w:pPr>
        <w:jc w:val="center"/>
      </w:pPr>
      <w:r w:rsidRPr="00906FC9">
        <w:t>2007 ROAD AND BRIDGE SUPPLEMENTAL SPECIFICATIONS</w:t>
      </w:r>
    </w:p>
    <w:p w14:paraId="1B5E8059" w14:textId="77777777" w:rsidR="00B80560" w:rsidRPr="00906FC9" w:rsidRDefault="00B80560"/>
    <w:p w14:paraId="136E94D3" w14:textId="22B13FBD" w:rsidR="00B80560" w:rsidRPr="00906FC9" w:rsidRDefault="00B80560">
      <w:pPr>
        <w:jc w:val="center"/>
        <w:rPr>
          <w:rFonts w:cs="Arial"/>
          <w:b/>
        </w:rPr>
      </w:pPr>
      <w:r w:rsidRPr="00906FC9">
        <w:rPr>
          <w:b/>
        </w:rPr>
        <w:t xml:space="preserve">SUPPLEMENTAL </w:t>
      </w:r>
      <w:r w:rsidRPr="00906FC9">
        <w:rPr>
          <w:rFonts w:cs="Arial"/>
          <w:b/>
        </w:rPr>
        <w:t xml:space="preserve">SECTION 701—TRAFFIC SIGNS </w:t>
      </w:r>
      <w:r w:rsidRPr="00906FC9">
        <w:rPr>
          <w:rFonts w:cs="Arial"/>
          <w:b/>
        </w:rPr>
        <w:fldChar w:fldCharType="begin"/>
      </w:r>
      <w:r w:rsidRPr="00906FC9">
        <w:rPr>
          <w:rFonts w:cs="Arial"/>
        </w:rPr>
        <w:instrText xml:space="preserve"> TC "</w:instrText>
      </w:r>
      <w:bookmarkStart w:id="1" w:name="_Toc392080213"/>
      <w:r w:rsidRPr="00906FC9">
        <w:rPr>
          <w:rFonts w:cs="Arial"/>
          <w:b/>
        </w:rPr>
        <w:instrText>SS7010</w:instrText>
      </w:r>
      <w:r w:rsidR="008C0DD8">
        <w:rPr>
          <w:rFonts w:cs="Arial"/>
          <w:b/>
        </w:rPr>
        <w:instrText>3</w:instrText>
      </w:r>
      <w:proofErr w:type="gramStart"/>
      <w:r w:rsidRPr="00906FC9">
        <w:rPr>
          <w:spacing w:val="-2"/>
        </w:rPr>
        <w:instrText> </w:instrText>
      </w:r>
      <w:r w:rsidRPr="00906FC9">
        <w:rPr>
          <w:b/>
        </w:rPr>
        <w:instrText> -</w:instrText>
      </w:r>
      <w:proofErr w:type="gramEnd"/>
      <w:r w:rsidRPr="00906FC9">
        <w:rPr>
          <w:b/>
        </w:rPr>
        <w:instrText xml:space="preserve">  SUPP. </w:instrText>
      </w:r>
      <w:r w:rsidRPr="00906FC9">
        <w:rPr>
          <w:rFonts w:cs="Arial"/>
          <w:b/>
        </w:rPr>
        <w:instrText>SECTION 701—TRAFFIC SIGNS</w:instrText>
      </w:r>
      <w:r w:rsidRPr="00906FC9">
        <w:rPr>
          <w:rFonts w:cs="Arial"/>
          <w:bCs/>
        </w:rPr>
        <w:instrText xml:space="preserve">     </w:instrText>
      </w:r>
      <w:r w:rsidR="00643909">
        <w:rPr>
          <w:rFonts w:cs="Arial"/>
        </w:rPr>
        <w:instrText>4</w:instrText>
      </w:r>
      <w:r w:rsidR="00452730" w:rsidRPr="00906FC9">
        <w:rPr>
          <w:rFonts w:cs="Arial"/>
        </w:rPr>
        <w:instrText>-</w:instrText>
      </w:r>
      <w:r w:rsidR="00417356" w:rsidRPr="00906FC9">
        <w:rPr>
          <w:rFonts w:cs="Arial"/>
        </w:rPr>
        <w:instrText>1</w:instrText>
      </w:r>
      <w:r w:rsidR="00643909">
        <w:rPr>
          <w:rFonts w:cs="Arial"/>
        </w:rPr>
        <w:instrText>5</w:instrText>
      </w:r>
      <w:r w:rsidR="00452730" w:rsidRPr="00906FC9">
        <w:rPr>
          <w:rFonts w:cs="Arial"/>
        </w:rPr>
        <w:instrText>-</w:instrText>
      </w:r>
      <w:bookmarkEnd w:id="1"/>
      <w:r w:rsidR="004A12DA" w:rsidRPr="00906FC9">
        <w:rPr>
          <w:rFonts w:cs="Arial"/>
        </w:rPr>
        <w:instrText>15</w:instrText>
      </w:r>
      <w:r w:rsidRPr="00906FC9">
        <w:rPr>
          <w:rFonts w:cs="Arial"/>
        </w:rPr>
        <w:instrText xml:space="preserve">" \f C \l "1" </w:instrText>
      </w:r>
      <w:r w:rsidRPr="00906FC9">
        <w:rPr>
          <w:rFonts w:cs="Arial"/>
          <w:b/>
        </w:rPr>
        <w:fldChar w:fldCharType="end"/>
      </w:r>
    </w:p>
    <w:p w14:paraId="145028DD" w14:textId="77777777" w:rsidR="00B80560" w:rsidRPr="00906FC9" w:rsidRDefault="00B80560">
      <w:pPr>
        <w:rPr>
          <w:rFonts w:cs="Arial"/>
        </w:rPr>
      </w:pPr>
    </w:p>
    <w:p w14:paraId="623C6154" w14:textId="77777777" w:rsidR="00B80560" w:rsidRPr="00906FC9" w:rsidRDefault="00B80560">
      <w:pPr>
        <w:rPr>
          <w:rFonts w:cs="Arial"/>
        </w:rPr>
      </w:pPr>
    </w:p>
    <w:p w14:paraId="416EB273" w14:textId="77777777" w:rsidR="00B80560" w:rsidRPr="00906FC9" w:rsidRDefault="00B80560">
      <w:pPr>
        <w:rPr>
          <w:rFonts w:cs="Arial"/>
        </w:rPr>
      </w:pPr>
      <w:r w:rsidRPr="00906FC9">
        <w:rPr>
          <w:rFonts w:cs="Arial"/>
          <w:b/>
        </w:rPr>
        <w:t>SECTION 701—TRAFFIC SIGNS</w:t>
      </w:r>
      <w:r w:rsidRPr="00906FC9">
        <w:rPr>
          <w:rFonts w:cs="Arial"/>
        </w:rPr>
        <w:t xml:space="preserve"> of the Specifications is amended as follows:</w:t>
      </w:r>
    </w:p>
    <w:p w14:paraId="4EC0C4F0" w14:textId="77777777" w:rsidR="00B80560" w:rsidRPr="00906FC9" w:rsidRDefault="00B80560">
      <w:pPr>
        <w:ind w:left="360"/>
      </w:pPr>
    </w:p>
    <w:p w14:paraId="544FF8E3" w14:textId="77777777" w:rsidR="00B80560" w:rsidRPr="00906FC9" w:rsidRDefault="00B80560">
      <w:pPr>
        <w:ind w:left="360"/>
        <w:rPr>
          <w:rFonts w:cs="Arial"/>
          <w:b/>
        </w:rPr>
      </w:pPr>
      <w:r w:rsidRPr="00906FC9">
        <w:rPr>
          <w:rFonts w:cs="Arial"/>
          <w:b/>
        </w:rPr>
        <w:t xml:space="preserve">Section </w:t>
      </w:r>
      <w:r w:rsidRPr="00906FC9">
        <w:rPr>
          <w:b/>
          <w:bCs/>
        </w:rPr>
        <w:t xml:space="preserve">701.03—Procedures </w:t>
      </w:r>
      <w:r w:rsidRPr="00906FC9">
        <w:rPr>
          <w:rFonts w:cs="Arial"/>
        </w:rPr>
        <w:t>is amended as follows:</w:t>
      </w:r>
    </w:p>
    <w:p w14:paraId="1B0C042B" w14:textId="77777777" w:rsidR="00B80560" w:rsidRPr="00906FC9" w:rsidRDefault="00B80560">
      <w:pPr>
        <w:ind w:left="720"/>
        <w:rPr>
          <w:rFonts w:cs="Arial"/>
          <w:b/>
        </w:rPr>
      </w:pPr>
    </w:p>
    <w:p w14:paraId="3708A815" w14:textId="77777777" w:rsidR="00B80560" w:rsidRDefault="00B80560">
      <w:pPr>
        <w:ind w:left="720"/>
        <w:rPr>
          <w:spacing w:val="-3"/>
        </w:rPr>
      </w:pPr>
      <w:r w:rsidRPr="00906FC9">
        <w:rPr>
          <w:rFonts w:cs="Arial"/>
          <w:b/>
        </w:rPr>
        <w:t xml:space="preserve">Section </w:t>
      </w:r>
      <w:r w:rsidRPr="00906FC9">
        <w:rPr>
          <w:b/>
          <w:bCs/>
        </w:rPr>
        <w:t>701.03</w:t>
      </w:r>
      <w:r w:rsidRPr="008C0DD8">
        <w:rPr>
          <w:b/>
          <w:spacing w:val="-3"/>
        </w:rPr>
        <w:t>(a</w:t>
      </w:r>
      <w:proofErr w:type="gramStart"/>
      <w:r w:rsidRPr="008C0DD8">
        <w:rPr>
          <w:b/>
          <w:spacing w:val="-3"/>
        </w:rPr>
        <w:t>)2</w:t>
      </w:r>
      <w:proofErr w:type="gramEnd"/>
      <w:r w:rsidRPr="008C0DD8">
        <w:rPr>
          <w:b/>
          <w:spacing w:val="-3"/>
        </w:rPr>
        <w:t>.</w:t>
      </w:r>
      <w:r w:rsidRPr="00906FC9">
        <w:rPr>
          <w:b/>
          <w:spacing w:val="-3"/>
        </w:rPr>
        <w:t xml:space="preserve"> </w:t>
      </w:r>
      <w:proofErr w:type="gramStart"/>
      <w:r w:rsidRPr="00906FC9">
        <w:rPr>
          <w:b/>
          <w:spacing w:val="-3"/>
        </w:rPr>
        <w:t xml:space="preserve">Sign panels </w:t>
      </w:r>
      <w:r w:rsidRPr="00906FC9">
        <w:rPr>
          <w:spacing w:val="-3"/>
        </w:rPr>
        <w:t>is</w:t>
      </w:r>
      <w:proofErr w:type="gramEnd"/>
      <w:r w:rsidRPr="00906FC9">
        <w:rPr>
          <w:spacing w:val="-3"/>
        </w:rPr>
        <w:t xml:space="preserve"> </w:t>
      </w:r>
      <w:r w:rsidR="00452730" w:rsidRPr="00906FC9">
        <w:rPr>
          <w:spacing w:val="-3"/>
        </w:rPr>
        <w:t xml:space="preserve">replaced with </w:t>
      </w:r>
      <w:r w:rsidRPr="00906FC9">
        <w:rPr>
          <w:spacing w:val="-3"/>
        </w:rPr>
        <w:t>the following:</w:t>
      </w:r>
    </w:p>
    <w:p w14:paraId="62250BE3" w14:textId="77777777" w:rsidR="00B80560" w:rsidRDefault="00B80560">
      <w:pPr>
        <w:ind w:left="720"/>
        <w:rPr>
          <w:spacing w:val="-3"/>
        </w:rPr>
      </w:pPr>
    </w:p>
    <w:p w14:paraId="4245F0A3" w14:textId="2998EADE" w:rsidR="0014386D" w:rsidRDefault="004A12DA" w:rsidP="008C0DD8">
      <w:pPr>
        <w:tabs>
          <w:tab w:val="left" w:pos="1080"/>
        </w:tabs>
        <w:suppressAutoHyphens/>
        <w:ind w:left="1080"/>
      </w:pPr>
      <w:r w:rsidRPr="008C0DD8">
        <w:rPr>
          <w:spacing w:val="-3"/>
        </w:rPr>
        <w:t xml:space="preserve">Panels </w:t>
      </w:r>
      <w:r w:rsidRPr="00866BD0">
        <w:rPr>
          <w:rFonts w:cs="Arial"/>
          <w:spacing w:val="-3"/>
        </w:rPr>
        <w:t xml:space="preserve">for permanent signs </w:t>
      </w:r>
      <w:r w:rsidRPr="008C0DD8">
        <w:rPr>
          <w:spacing w:val="-3"/>
        </w:rPr>
        <w:t>shall be fabricated of aluminum 0.100</w:t>
      </w:r>
      <w:r w:rsidR="00C361F6">
        <w:rPr>
          <w:rFonts w:cs="Arial"/>
          <w:spacing w:val="-3"/>
        </w:rPr>
        <w:t xml:space="preserve"> </w:t>
      </w:r>
      <w:r w:rsidRPr="008C0DD8">
        <w:rPr>
          <w:spacing w:val="-3"/>
        </w:rPr>
        <w:t xml:space="preserve">inch </w:t>
      </w:r>
      <w:r w:rsidRPr="00866BD0">
        <w:rPr>
          <w:rFonts w:cs="Arial"/>
          <w:spacing w:val="-3"/>
        </w:rPr>
        <w:t xml:space="preserve">in </w:t>
      </w:r>
      <w:r w:rsidRPr="008C0DD8">
        <w:rPr>
          <w:spacing w:val="-3"/>
        </w:rPr>
        <w:t xml:space="preserve">thickness and shall be </w:t>
      </w:r>
      <w:r w:rsidRPr="00866BD0">
        <w:rPr>
          <w:rFonts w:cs="Arial"/>
          <w:spacing w:val="-3"/>
        </w:rPr>
        <w:t>smooth</w:t>
      </w:r>
      <w:r w:rsidRPr="008C0DD8">
        <w:rPr>
          <w:spacing w:val="-3"/>
        </w:rPr>
        <w:t>, flat, and free of metal burrs and splinters</w:t>
      </w:r>
      <w:r w:rsidRPr="00866BD0">
        <w:rPr>
          <w:rFonts w:cs="Arial"/>
        </w:rPr>
        <w:t>.  Sign panels for overlays shall be aluminum alloy conforming to the Section 229.02(a), between 0.080 and 0.100 gage in thickness.</w:t>
      </w:r>
      <w:r w:rsidR="00452730">
        <w:t xml:space="preserve">  </w:t>
      </w:r>
    </w:p>
    <w:p w14:paraId="102D69A5" w14:textId="77777777" w:rsidR="0014386D" w:rsidRDefault="0014386D" w:rsidP="008C0DD8">
      <w:pPr>
        <w:tabs>
          <w:tab w:val="left" w:pos="1080"/>
        </w:tabs>
        <w:suppressAutoHyphens/>
        <w:ind w:left="1080"/>
      </w:pPr>
    </w:p>
    <w:p w14:paraId="393A9CE8" w14:textId="77777777" w:rsidR="00B80560" w:rsidRDefault="00C361F6" w:rsidP="008C0DD8">
      <w:pPr>
        <w:tabs>
          <w:tab w:val="left" w:pos="1080"/>
        </w:tabs>
        <w:suppressAutoHyphens/>
        <w:ind w:left="1080"/>
      </w:pPr>
      <w:r w:rsidRPr="00230695">
        <w:t xml:space="preserve">Extruded sign panels shall </w:t>
      </w:r>
      <w:r w:rsidRPr="00866BD0">
        <w:rPr>
          <w:rFonts w:cs="Arial"/>
        </w:rPr>
        <w:t>conform to the</w:t>
      </w:r>
      <w:r>
        <w:rPr>
          <w:rFonts w:cs="Arial"/>
        </w:rPr>
        <w:t xml:space="preserve"> </w:t>
      </w:r>
      <w:r w:rsidRPr="008C0DD8">
        <w:rPr>
          <w:rFonts w:cs="Arial"/>
          <w:i/>
        </w:rPr>
        <w:t xml:space="preserve">VDOT </w:t>
      </w:r>
      <w:r w:rsidRPr="00866BD0">
        <w:rPr>
          <w:rFonts w:cs="Arial"/>
          <w:i/>
        </w:rPr>
        <w:t>Road and Bridge Standards</w:t>
      </w:r>
      <w:r w:rsidRPr="00230695">
        <w:t xml:space="preserve"> and Section 229.02(c).</w:t>
      </w:r>
    </w:p>
    <w:p w14:paraId="18A25271" w14:textId="77777777" w:rsidR="00B80560" w:rsidRPr="00265059" w:rsidRDefault="00B80560">
      <w:pPr>
        <w:ind w:left="720"/>
        <w:rPr>
          <w:strike/>
        </w:rPr>
      </w:pPr>
    </w:p>
    <w:p w14:paraId="26416A95" w14:textId="77777777" w:rsidR="00452730" w:rsidRDefault="00452730">
      <w:pPr>
        <w:ind w:left="720"/>
        <w:rPr>
          <w:rFonts w:cs="Arial"/>
          <w:b/>
        </w:rPr>
      </w:pPr>
      <w:r>
        <w:rPr>
          <w:rFonts w:cs="Arial"/>
          <w:b/>
        </w:rPr>
        <w:t>Section 701.03</w:t>
      </w:r>
      <w:r w:rsidRPr="00452730">
        <w:rPr>
          <w:rFonts w:cs="Arial"/>
        </w:rPr>
        <w:t>(a</w:t>
      </w:r>
      <w:proofErr w:type="gramStart"/>
      <w:r w:rsidRPr="00452730">
        <w:rPr>
          <w:rFonts w:cs="Arial"/>
        </w:rPr>
        <w:t>)5</w:t>
      </w:r>
      <w:proofErr w:type="gramEnd"/>
      <w:r w:rsidRPr="00452730">
        <w:rPr>
          <w:rFonts w:cs="Arial"/>
        </w:rPr>
        <w:t>.</w:t>
      </w:r>
      <w:r>
        <w:rPr>
          <w:rFonts w:cs="Arial"/>
          <w:b/>
        </w:rPr>
        <w:t xml:space="preserve"> </w:t>
      </w:r>
      <w:r w:rsidRPr="00452730">
        <w:rPr>
          <w:rFonts w:cs="Arial"/>
          <w:b/>
        </w:rPr>
        <w:t>Joining sign</w:t>
      </w:r>
      <w:r w:rsidR="00162054">
        <w:rPr>
          <w:rFonts w:cs="Arial"/>
          <w:b/>
        </w:rPr>
        <w:t xml:space="preserve"> base</w:t>
      </w:r>
      <w:r w:rsidRPr="00452730">
        <w:rPr>
          <w:rFonts w:cs="Arial"/>
          <w:b/>
        </w:rPr>
        <w:t xml:space="preserve"> panels</w:t>
      </w:r>
      <w:r w:rsidRPr="00452730">
        <w:rPr>
          <w:rFonts w:cs="Arial"/>
        </w:rPr>
        <w:t xml:space="preserve"> is amended to replace the first sentence with the following</w:t>
      </w:r>
      <w:r>
        <w:rPr>
          <w:rFonts w:cs="Arial"/>
          <w:b/>
        </w:rPr>
        <w:t>:</w:t>
      </w:r>
    </w:p>
    <w:p w14:paraId="36A28C14" w14:textId="77777777" w:rsidR="00452730" w:rsidRDefault="00452730">
      <w:pPr>
        <w:ind w:left="720"/>
        <w:rPr>
          <w:rFonts w:cs="Arial"/>
          <w:b/>
        </w:rPr>
      </w:pPr>
    </w:p>
    <w:p w14:paraId="14E4ACB7" w14:textId="766E355B" w:rsidR="00452730" w:rsidRDefault="004A12DA" w:rsidP="008C0DD8">
      <w:pPr>
        <w:tabs>
          <w:tab w:val="left" w:pos="1080"/>
        </w:tabs>
        <w:suppressAutoHyphens/>
        <w:ind w:left="1080"/>
        <w:rPr>
          <w:rFonts w:cs="Arial"/>
          <w:b/>
        </w:rPr>
      </w:pPr>
      <w:r w:rsidRPr="008C0DD8">
        <w:rPr>
          <w:spacing w:val="-3"/>
        </w:rPr>
        <w:t xml:space="preserve">Horizontal joints shall </w:t>
      </w:r>
      <w:r w:rsidRPr="00866BD0">
        <w:rPr>
          <w:rFonts w:cs="Arial"/>
          <w:spacing w:val="-3"/>
        </w:rPr>
        <w:t xml:space="preserve">be constructed according to </w:t>
      </w:r>
      <w:r w:rsidRPr="008C0DD8">
        <w:rPr>
          <w:rFonts w:cs="Arial"/>
          <w:i/>
          <w:spacing w:val="-3"/>
        </w:rPr>
        <w:t>VDOT</w:t>
      </w:r>
      <w:r w:rsidRPr="008C0DD8">
        <w:rPr>
          <w:i/>
          <w:spacing w:val="-3"/>
        </w:rPr>
        <w:t xml:space="preserve"> Standard Drawing SPD-1</w:t>
      </w:r>
      <w:r w:rsidRPr="008C0DD8">
        <w:rPr>
          <w:spacing w:val="-3"/>
        </w:rPr>
        <w:t>.</w:t>
      </w:r>
      <w:r w:rsidR="003430C4">
        <w:t xml:space="preserve"> </w:t>
      </w:r>
    </w:p>
    <w:p w14:paraId="23C2ACF8" w14:textId="77777777" w:rsidR="00452730" w:rsidRDefault="00452730">
      <w:pPr>
        <w:ind w:left="720"/>
        <w:rPr>
          <w:rFonts w:cs="Arial"/>
          <w:b/>
        </w:rPr>
      </w:pPr>
    </w:p>
    <w:p w14:paraId="7E725A51" w14:textId="77777777" w:rsidR="00B80560" w:rsidRDefault="00B80560">
      <w:pPr>
        <w:ind w:left="720"/>
      </w:pPr>
      <w:r>
        <w:rPr>
          <w:rFonts w:cs="Arial"/>
          <w:b/>
        </w:rPr>
        <w:t xml:space="preserve">Section </w:t>
      </w:r>
      <w:r>
        <w:rPr>
          <w:b/>
          <w:bCs/>
        </w:rPr>
        <w:t>701.03</w:t>
      </w:r>
      <w:r>
        <w:rPr>
          <w:spacing w:val="-3"/>
        </w:rPr>
        <w:t xml:space="preserve">(d) </w:t>
      </w:r>
      <w:r>
        <w:rPr>
          <w:b/>
          <w:spacing w:val="-3"/>
        </w:rPr>
        <w:t xml:space="preserve">Erection </w:t>
      </w:r>
      <w:r>
        <w:rPr>
          <w:spacing w:val="-3"/>
        </w:rPr>
        <w:t>is amended to replace the first sentence of the first paragraph with the following:</w:t>
      </w:r>
    </w:p>
    <w:p w14:paraId="03FFC66C" w14:textId="77777777" w:rsidR="00B80560" w:rsidRDefault="00B80560">
      <w:pPr>
        <w:ind w:left="720"/>
      </w:pPr>
    </w:p>
    <w:p w14:paraId="066BCD6B" w14:textId="4A3A4E58" w:rsidR="00B80560" w:rsidRDefault="00162054" w:rsidP="008C0DD8">
      <w:pPr>
        <w:tabs>
          <w:tab w:val="left" w:pos="1080"/>
        </w:tabs>
        <w:ind w:left="1080"/>
      </w:pPr>
      <w:r w:rsidRPr="00866BD0">
        <w:rPr>
          <w:rFonts w:cs="Arial"/>
          <w:spacing w:val="-3"/>
        </w:rPr>
        <w:t xml:space="preserve">The Contractor shall install sign panels on </w:t>
      </w:r>
      <w:r w:rsidRPr="00230695">
        <w:rPr>
          <w:spacing w:val="-3"/>
        </w:rPr>
        <w:t xml:space="preserve">overhead sign structures </w:t>
      </w:r>
      <w:r w:rsidRPr="00866BD0">
        <w:rPr>
          <w:rFonts w:cs="Arial"/>
          <w:spacing w:val="-3"/>
        </w:rPr>
        <w:t>so that the vertical clearance is</w:t>
      </w:r>
      <w:r w:rsidRPr="00230695">
        <w:rPr>
          <w:spacing w:val="-3"/>
        </w:rPr>
        <w:t xml:space="preserve"> no</w:t>
      </w:r>
      <w:r w:rsidR="00825E04">
        <w:rPr>
          <w:spacing w:val="-3"/>
        </w:rPr>
        <w:t>t</w:t>
      </w:r>
      <w:r w:rsidRPr="00230695">
        <w:rPr>
          <w:spacing w:val="-3"/>
        </w:rPr>
        <w:t xml:space="preserve"> less than 19 feet and no</w:t>
      </w:r>
      <w:r w:rsidR="00825E04">
        <w:rPr>
          <w:spacing w:val="-3"/>
        </w:rPr>
        <w:t>t</w:t>
      </w:r>
      <w:r w:rsidRPr="00230695">
        <w:rPr>
          <w:spacing w:val="-3"/>
        </w:rPr>
        <w:t xml:space="preserve"> more than 21 feet from the bottom of the lowest mounted sign panel to the crown of the roadway</w:t>
      </w:r>
      <w:r w:rsidRPr="00866BD0">
        <w:rPr>
          <w:rFonts w:cs="Arial"/>
          <w:spacing w:val="-3"/>
        </w:rPr>
        <w:t>,</w:t>
      </w:r>
      <w:r w:rsidRPr="00230695">
        <w:rPr>
          <w:spacing w:val="-3"/>
        </w:rPr>
        <w:t xml:space="preserve"> unless otherwise specified on the plans.</w:t>
      </w:r>
    </w:p>
    <w:p w14:paraId="70B42D7A" w14:textId="77777777" w:rsidR="00B80560" w:rsidRDefault="00B80560" w:rsidP="008C0DD8">
      <w:pPr>
        <w:tabs>
          <w:tab w:val="left" w:pos="1080"/>
        </w:tabs>
        <w:ind w:left="360"/>
      </w:pPr>
    </w:p>
    <w:p w14:paraId="4B419695" w14:textId="39DC71CB" w:rsidR="00B80560" w:rsidRDefault="00B80560">
      <w:pPr>
        <w:ind w:left="720"/>
      </w:pPr>
      <w:r>
        <w:rPr>
          <w:rFonts w:cs="Arial"/>
          <w:b/>
        </w:rPr>
        <w:t xml:space="preserve">Section </w:t>
      </w:r>
      <w:r>
        <w:rPr>
          <w:b/>
          <w:bCs/>
        </w:rPr>
        <w:t>701.03</w:t>
      </w:r>
      <w:r w:rsidRPr="008C0DD8">
        <w:rPr>
          <w:b/>
          <w:spacing w:val="-3"/>
        </w:rPr>
        <w:t>(d)</w:t>
      </w:r>
      <w:r w:rsidR="00825E04">
        <w:rPr>
          <w:b/>
          <w:spacing w:val="-3"/>
        </w:rPr>
        <w:t>.</w:t>
      </w:r>
      <w:r>
        <w:rPr>
          <w:spacing w:val="-3"/>
        </w:rPr>
        <w:t xml:space="preserve"> </w:t>
      </w:r>
      <w:r>
        <w:rPr>
          <w:b/>
          <w:spacing w:val="-3"/>
        </w:rPr>
        <w:t xml:space="preserve">Erection </w:t>
      </w:r>
      <w:r>
        <w:rPr>
          <w:spacing w:val="-3"/>
        </w:rPr>
        <w:t>is amended to delete the last sentence of the first paragraph</w:t>
      </w:r>
      <w:r w:rsidR="00825E04">
        <w:rPr>
          <w:spacing w:val="-3"/>
        </w:rPr>
        <w:t>.</w:t>
      </w:r>
    </w:p>
    <w:p w14:paraId="2E3AB64F" w14:textId="77777777" w:rsidR="00B80560" w:rsidRDefault="00B80560">
      <w:pPr>
        <w:ind w:left="720"/>
      </w:pPr>
    </w:p>
    <w:p w14:paraId="1D70C8EC" w14:textId="59063AD5" w:rsidR="00B80560" w:rsidRDefault="00B80560">
      <w:pPr>
        <w:ind w:left="720"/>
      </w:pPr>
      <w:proofErr w:type="gramStart"/>
      <w:r>
        <w:rPr>
          <w:rFonts w:cs="Arial"/>
          <w:b/>
        </w:rPr>
        <w:t xml:space="preserve">Section </w:t>
      </w:r>
      <w:r>
        <w:rPr>
          <w:b/>
          <w:bCs/>
        </w:rPr>
        <w:t>701.03</w:t>
      </w:r>
      <w:r w:rsidRPr="008C0DD8">
        <w:rPr>
          <w:b/>
          <w:spacing w:val="-3"/>
        </w:rPr>
        <w:t>(d)</w:t>
      </w:r>
      <w:r w:rsidR="00825E04">
        <w:rPr>
          <w:b/>
          <w:spacing w:val="-3"/>
        </w:rPr>
        <w:t>.</w:t>
      </w:r>
      <w:proofErr w:type="gramEnd"/>
      <w:r>
        <w:rPr>
          <w:spacing w:val="-3"/>
        </w:rPr>
        <w:t xml:space="preserve"> </w:t>
      </w:r>
      <w:r>
        <w:rPr>
          <w:b/>
          <w:spacing w:val="-3"/>
        </w:rPr>
        <w:t xml:space="preserve">Erection </w:t>
      </w:r>
      <w:r>
        <w:rPr>
          <w:spacing w:val="-3"/>
        </w:rPr>
        <w:t>is amended to delete the last paragraph</w:t>
      </w:r>
      <w:r w:rsidR="00825E04">
        <w:rPr>
          <w:spacing w:val="-3"/>
        </w:rPr>
        <w:t>.</w:t>
      </w:r>
    </w:p>
    <w:p w14:paraId="0AD8BF82" w14:textId="77777777" w:rsidR="00B80560" w:rsidRDefault="00B80560">
      <w:pPr>
        <w:ind w:left="720"/>
      </w:pPr>
    </w:p>
    <w:p w14:paraId="3837936D" w14:textId="5F0BDF29" w:rsidR="00B80560" w:rsidRDefault="00B80560">
      <w:pPr>
        <w:ind w:left="720"/>
        <w:rPr>
          <w:spacing w:val="-3"/>
        </w:rPr>
      </w:pPr>
      <w:proofErr w:type="gramStart"/>
      <w:r>
        <w:rPr>
          <w:rFonts w:cs="Arial"/>
          <w:b/>
        </w:rPr>
        <w:t xml:space="preserve">Section </w:t>
      </w:r>
      <w:r>
        <w:rPr>
          <w:b/>
          <w:bCs/>
        </w:rPr>
        <w:t>701.03</w:t>
      </w:r>
      <w:r w:rsidRPr="008C0DD8">
        <w:rPr>
          <w:b/>
          <w:spacing w:val="-3"/>
        </w:rPr>
        <w:t>(d)</w:t>
      </w:r>
      <w:r w:rsidR="00825E04">
        <w:rPr>
          <w:b/>
          <w:spacing w:val="-3"/>
        </w:rPr>
        <w:t>.</w:t>
      </w:r>
      <w:proofErr w:type="gramEnd"/>
      <w:r w:rsidR="00825E04">
        <w:rPr>
          <w:spacing w:val="-3"/>
        </w:rPr>
        <w:t xml:space="preserve"> </w:t>
      </w:r>
      <w:r>
        <w:rPr>
          <w:b/>
          <w:spacing w:val="-3"/>
        </w:rPr>
        <w:t xml:space="preserve">Erection </w:t>
      </w:r>
      <w:r>
        <w:rPr>
          <w:spacing w:val="-3"/>
        </w:rPr>
        <w:t>is amended to include the following:</w:t>
      </w:r>
    </w:p>
    <w:p w14:paraId="471F9516" w14:textId="77777777" w:rsidR="00B80560" w:rsidRDefault="00B80560">
      <w:pPr>
        <w:ind w:left="720"/>
        <w:rPr>
          <w:spacing w:val="-3"/>
        </w:rPr>
      </w:pPr>
    </w:p>
    <w:p w14:paraId="21A75AB0" w14:textId="1920153B" w:rsidR="00B80560" w:rsidRDefault="00047EC2" w:rsidP="008C0DD8">
      <w:pPr>
        <w:tabs>
          <w:tab w:val="left" w:pos="1080"/>
        </w:tabs>
        <w:ind w:left="1080"/>
      </w:pPr>
      <w:r>
        <w:t xml:space="preserve">Overlay panels shall be </w:t>
      </w:r>
      <w:r w:rsidR="00825E04">
        <w:t xml:space="preserve">installed </w:t>
      </w:r>
      <w:r>
        <w:t>on a flat portion of the existing sign panel with no protruding bolts or bolt heads.</w:t>
      </w:r>
      <w:r w:rsidR="00825E04">
        <w:t xml:space="preserve">  </w:t>
      </w:r>
      <w:r w:rsidR="00162054" w:rsidRPr="00230695">
        <w:t xml:space="preserve">Overlay of overhead sign panels shall be </w:t>
      </w:r>
      <w:r w:rsidR="00162054" w:rsidRPr="00866BD0">
        <w:rPr>
          <w:rFonts w:cs="Arial"/>
        </w:rPr>
        <w:t>according to</w:t>
      </w:r>
      <w:r w:rsidR="00162054" w:rsidRPr="00230695">
        <w:t xml:space="preserve"> details </w:t>
      </w:r>
      <w:r w:rsidR="00825E04">
        <w:t xml:space="preserve">shown </w:t>
      </w:r>
      <w:r w:rsidR="00162054" w:rsidRPr="00866BD0">
        <w:rPr>
          <w:rFonts w:cs="Arial"/>
        </w:rPr>
        <w:t xml:space="preserve">on the </w:t>
      </w:r>
      <w:r w:rsidR="00825E04">
        <w:rPr>
          <w:rFonts w:cs="Arial"/>
        </w:rPr>
        <w:t>p</w:t>
      </w:r>
      <w:r w:rsidR="00162054" w:rsidRPr="00866BD0">
        <w:rPr>
          <w:rFonts w:cs="Arial"/>
        </w:rPr>
        <w:t>lans</w:t>
      </w:r>
      <w:r w:rsidR="00162054">
        <w:rPr>
          <w:rFonts w:cs="Arial"/>
        </w:rPr>
        <w:t>.</w:t>
      </w:r>
    </w:p>
    <w:p w14:paraId="2C4EE8C8" w14:textId="77777777" w:rsidR="00B80560" w:rsidRDefault="00B80560">
      <w:pPr>
        <w:ind w:left="720"/>
      </w:pPr>
    </w:p>
    <w:p w14:paraId="6A450823" w14:textId="77777777" w:rsidR="003430C4" w:rsidRDefault="003430C4">
      <w:pPr>
        <w:ind w:left="720"/>
        <w:rPr>
          <w:spacing w:val="-3"/>
        </w:rPr>
      </w:pPr>
      <w:r>
        <w:rPr>
          <w:rFonts w:cs="Arial"/>
          <w:b/>
        </w:rPr>
        <w:t xml:space="preserve">Section </w:t>
      </w:r>
      <w:r>
        <w:rPr>
          <w:b/>
          <w:bCs/>
        </w:rPr>
        <w:t>701.04</w:t>
      </w:r>
      <w:r>
        <w:rPr>
          <w:spacing w:val="-3"/>
        </w:rPr>
        <w:t xml:space="preserve"> </w:t>
      </w:r>
      <w:r>
        <w:rPr>
          <w:b/>
          <w:spacing w:val="-3"/>
        </w:rPr>
        <w:t xml:space="preserve">Erection </w:t>
      </w:r>
      <w:r>
        <w:rPr>
          <w:spacing w:val="-3"/>
        </w:rPr>
        <w:t>is amended to replace the first paragraph with the following:</w:t>
      </w:r>
    </w:p>
    <w:p w14:paraId="75560B7E" w14:textId="77777777" w:rsidR="003430C4" w:rsidRDefault="003430C4">
      <w:pPr>
        <w:ind w:left="720"/>
      </w:pPr>
    </w:p>
    <w:p w14:paraId="0103C661" w14:textId="3D43CC5F" w:rsidR="003430C4" w:rsidRDefault="004A12DA" w:rsidP="008C0DD8">
      <w:pPr>
        <w:ind w:left="1080"/>
      </w:pPr>
      <w:r w:rsidRPr="008C0DD8">
        <w:rPr>
          <w:b/>
        </w:rPr>
        <w:t>Sign panels</w:t>
      </w:r>
      <w:r w:rsidRPr="00866BD0">
        <w:rPr>
          <w:rFonts w:cs="Arial"/>
        </w:rPr>
        <w:t xml:space="preserve"> will be measured in square feet and will be paid for at the contract unit price per square foot.  This price shall include background sheeting, sign messages, finishing, framing units, hanger assemblies, bracing, stiffeners, splicing, backing strips, post clips/post clamps, warranty and labeling.</w:t>
      </w:r>
    </w:p>
    <w:p w14:paraId="08DE3668" w14:textId="77777777" w:rsidR="008D2784" w:rsidRDefault="00452730" w:rsidP="00452730">
      <w:r>
        <w:t xml:space="preserve"> </w:t>
      </w:r>
    </w:p>
    <w:p w14:paraId="4FD9EBFA" w14:textId="77777777" w:rsidR="008D2784" w:rsidRDefault="008D2784">
      <w:pPr>
        <w:jc w:val="center"/>
      </w:pPr>
    </w:p>
    <w:sectPr w:rsidR="008D2784">
      <w:headerReference w:type="default" r:id="rId15"/>
      <w:footerReference w:type="default" r:id="rId16"/>
      <w:pgSz w:w="12240" w:h="15840"/>
      <w:pgMar w:top="1440" w:right="1440" w:bottom="1440" w:left="1440" w:header="720" w:footer="720" w:gutter="0"/>
      <w:pgNumType w:start="1" w:chapStyle="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08CA11" w14:textId="77777777" w:rsidR="002C61C4" w:rsidRDefault="002C61C4">
      <w:r>
        <w:separator/>
      </w:r>
    </w:p>
  </w:endnote>
  <w:endnote w:type="continuationSeparator" w:id="0">
    <w:p w14:paraId="7CC6111C" w14:textId="77777777" w:rsidR="002C61C4" w:rsidRDefault="002C61C4">
      <w:r>
        <w:continuationSeparator/>
      </w:r>
    </w:p>
  </w:endnote>
  <w:endnote w:type="continuationNotice" w:id="1">
    <w:p w14:paraId="5D52A901" w14:textId="77777777" w:rsidR="002C61C4" w:rsidRDefault="002C6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EC400" w14:textId="77777777" w:rsidR="0028297B" w:rsidRDefault="002829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338921" w14:textId="77777777" w:rsidR="002C61C4" w:rsidRDefault="002C61C4">
      <w:r>
        <w:separator/>
      </w:r>
    </w:p>
  </w:footnote>
  <w:footnote w:type="continuationSeparator" w:id="0">
    <w:p w14:paraId="3C914209" w14:textId="77777777" w:rsidR="002C61C4" w:rsidRDefault="002C61C4">
      <w:r>
        <w:continuationSeparator/>
      </w:r>
    </w:p>
  </w:footnote>
  <w:footnote w:type="continuationNotice" w:id="1">
    <w:p w14:paraId="12A11338" w14:textId="77777777" w:rsidR="002C61C4" w:rsidRDefault="002C61C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A94DA" w14:textId="77777777" w:rsidR="00E559A9" w:rsidRDefault="00E559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4F68D1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66B0093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05E54D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A53C7026"/>
    <w:lvl w:ilvl="0">
      <w:start w:val="1"/>
      <w:numFmt w:val="decimal"/>
      <w:pStyle w:val="ListNumber2"/>
      <w:lvlText w:val="%1."/>
      <w:lvlJc w:val="left"/>
      <w:pPr>
        <w:tabs>
          <w:tab w:val="num" w:pos="720"/>
        </w:tabs>
        <w:ind w:left="720" w:hanging="360"/>
      </w:pPr>
    </w:lvl>
  </w:abstractNum>
  <w:abstractNum w:abstractNumId="4">
    <w:nsid w:val="FFFFFF80"/>
    <w:multiLevelType w:val="singleLevel"/>
    <w:tmpl w:val="C74EAE3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4D620AE"/>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27EC6D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08E6D10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79E603E4"/>
    <w:lvl w:ilvl="0">
      <w:start w:val="1"/>
      <w:numFmt w:val="decimal"/>
      <w:pStyle w:val="ListNumber"/>
      <w:lvlText w:val="%1."/>
      <w:lvlJc w:val="left"/>
      <w:pPr>
        <w:tabs>
          <w:tab w:val="num" w:pos="360"/>
        </w:tabs>
        <w:ind w:left="360" w:hanging="360"/>
      </w:pPr>
    </w:lvl>
  </w:abstractNum>
  <w:abstractNum w:abstractNumId="9">
    <w:nsid w:val="FFFFFF89"/>
    <w:multiLevelType w:val="singleLevel"/>
    <w:tmpl w:val="D4A2F6C8"/>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5C6AB0"/>
    <w:multiLevelType w:val="hybridMultilevel"/>
    <w:tmpl w:val="8324A532"/>
    <w:lvl w:ilvl="0" w:tplc="5074D5FA">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091062BC"/>
    <w:multiLevelType w:val="hybridMultilevel"/>
    <w:tmpl w:val="0FAA39E0"/>
    <w:lvl w:ilvl="0" w:tplc="04090017">
      <w:start w:val="1"/>
      <w:numFmt w:val="lowerLetter"/>
      <w:lvlText w:val="%1)"/>
      <w:lvlJc w:val="left"/>
      <w:pPr>
        <w:tabs>
          <w:tab w:val="num" w:pos="1620"/>
        </w:tabs>
        <w:ind w:left="16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0A0E5B5E"/>
    <w:multiLevelType w:val="multilevel"/>
    <w:tmpl w:val="E18A1E08"/>
    <w:lvl w:ilvl="0">
      <w:start w:val="9"/>
      <w:numFmt w:val="none"/>
      <w:pStyle w:val="Heading1"/>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decimal"/>
      <w:suff w:val="nothing"/>
      <w:lvlText w:val="%6"/>
      <w:lvlJc w:val="left"/>
      <w:pPr>
        <w:ind w:left="0" w:firstLine="0"/>
      </w:pPr>
      <w:rPr>
        <w:rFonts w:ascii="Arial" w:hAnsi="Arial"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8"/>
      <w:numFmt w:val="none"/>
      <w:lvlRestart w:val="0"/>
      <w:suff w:val="nothing"/>
      <w:lvlText w:val="R"/>
      <w:lvlJc w:val="center"/>
      <w:pPr>
        <w:ind w:left="0" w:firstLine="288"/>
      </w:pPr>
      <w:rPr>
        <w:rFonts w:hint="default"/>
      </w:rPr>
    </w:lvl>
  </w:abstractNum>
  <w:abstractNum w:abstractNumId="13">
    <w:nsid w:val="15CE2982"/>
    <w:multiLevelType w:val="hybridMultilevel"/>
    <w:tmpl w:val="6868F720"/>
    <w:lvl w:ilvl="0" w:tplc="7870CBD0">
      <w:start w:val="1"/>
      <w:numFmt w:val="decimal"/>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1B6F1C87"/>
    <w:multiLevelType w:val="hybridMultilevel"/>
    <w:tmpl w:val="FE521792"/>
    <w:lvl w:ilvl="0" w:tplc="77F2FAAA">
      <w:start w:val="7"/>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BD85AED"/>
    <w:multiLevelType w:val="multilevel"/>
    <w:tmpl w:val="82488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1BE006C5"/>
    <w:multiLevelType w:val="hybridMultilevel"/>
    <w:tmpl w:val="D4F8BFC2"/>
    <w:lvl w:ilvl="0" w:tplc="04090017">
      <w:start w:val="1"/>
      <w:numFmt w:val="lowerLetter"/>
      <w:lvlText w:val="%1)"/>
      <w:lvlJc w:val="left"/>
      <w:pPr>
        <w:tabs>
          <w:tab w:val="num" w:pos="1620"/>
        </w:tabs>
        <w:ind w:left="16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1D80C0B"/>
    <w:multiLevelType w:val="hybridMultilevel"/>
    <w:tmpl w:val="D8189F06"/>
    <w:lvl w:ilvl="0" w:tplc="B9C8DF8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23077215"/>
    <w:multiLevelType w:val="hybridMultilevel"/>
    <w:tmpl w:val="DE26DE12"/>
    <w:lvl w:ilvl="0" w:tplc="04090017">
      <w:start w:val="1"/>
      <w:numFmt w:val="lowerLetter"/>
      <w:lvlText w:val="%1)"/>
      <w:lvlJc w:val="left"/>
      <w:pPr>
        <w:tabs>
          <w:tab w:val="num" w:pos="1620"/>
        </w:tabs>
        <w:ind w:left="16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C420FE7"/>
    <w:multiLevelType w:val="multilevel"/>
    <w:tmpl w:val="70943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0FF5F5A"/>
    <w:multiLevelType w:val="singleLevel"/>
    <w:tmpl w:val="0409000F"/>
    <w:lvl w:ilvl="0">
      <w:start w:val="1"/>
      <w:numFmt w:val="decimal"/>
      <w:lvlText w:val="%1."/>
      <w:lvlJc w:val="left"/>
      <w:pPr>
        <w:tabs>
          <w:tab w:val="num" w:pos="360"/>
        </w:tabs>
        <w:ind w:left="360" w:hanging="360"/>
      </w:pPr>
      <w:rPr>
        <w:strike w:val="0"/>
        <w:dstrike w:val="0"/>
        <w:u w:val="none"/>
        <w:effect w:val="none"/>
      </w:rPr>
    </w:lvl>
  </w:abstractNum>
  <w:abstractNum w:abstractNumId="21">
    <w:nsid w:val="3A68671B"/>
    <w:multiLevelType w:val="hybridMultilevel"/>
    <w:tmpl w:val="99CA3F9C"/>
    <w:lvl w:ilvl="0" w:tplc="04090017">
      <w:start w:val="1"/>
      <w:numFmt w:val="lowerLetter"/>
      <w:lvlText w:val="%1)"/>
      <w:lvlJc w:val="left"/>
      <w:pPr>
        <w:tabs>
          <w:tab w:val="num" w:pos="1620"/>
        </w:tabs>
        <w:ind w:left="16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F6C1ADD"/>
    <w:multiLevelType w:val="hybridMultilevel"/>
    <w:tmpl w:val="71C04F2E"/>
    <w:lvl w:ilvl="0" w:tplc="CE56638C">
      <w:start w:val="15"/>
      <w:numFmt w:val="decimal"/>
      <w:lvlText w:val="%1."/>
      <w:lvlJc w:val="left"/>
      <w:pPr>
        <w:tabs>
          <w:tab w:val="num" w:pos="1080"/>
        </w:tabs>
        <w:ind w:left="108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A570B86"/>
    <w:multiLevelType w:val="multilevel"/>
    <w:tmpl w:val="4DDC675A"/>
    <w:lvl w:ilvl="0">
      <w:start w:val="215"/>
      <w:numFmt w:val="none"/>
      <w:pStyle w:val="TOC1"/>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decimal"/>
      <w:lvlRestart w:val="0"/>
      <w:pStyle w:val="Heading9"/>
      <w:suff w:val="nothing"/>
      <w:lvlText w:val="%9-"/>
      <w:lvlJc w:val="center"/>
      <w:pPr>
        <w:ind w:left="4392" w:firstLine="28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7">
    <w:nsid w:val="5DDE4D8B"/>
    <w:multiLevelType w:val="hybridMultilevel"/>
    <w:tmpl w:val="44CA763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FE47FC5"/>
    <w:multiLevelType w:val="hybridMultilevel"/>
    <w:tmpl w:val="29B2D514"/>
    <w:lvl w:ilvl="0" w:tplc="878C83C2">
      <w:start w:val="2"/>
      <w:numFmt w:val="low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49731CE"/>
    <w:multiLevelType w:val="hybridMultilevel"/>
    <w:tmpl w:val="B07029EA"/>
    <w:lvl w:ilvl="0" w:tplc="2626E93A">
      <w:start w:val="1"/>
      <w:numFmt w:val="decimal"/>
      <w:lvlText w:val="%1."/>
      <w:lvlJc w:val="left"/>
      <w:pPr>
        <w:tabs>
          <w:tab w:val="num" w:pos="1260"/>
        </w:tabs>
        <w:ind w:left="1260" w:hanging="360"/>
      </w:pPr>
      <w:rPr>
        <w:b w:val="0"/>
        <w:strike w:val="0"/>
        <w:dstrike w:val="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D20382E"/>
    <w:multiLevelType w:val="hybridMultilevel"/>
    <w:tmpl w:val="00061E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38D4587"/>
    <w:multiLevelType w:val="hybridMultilevel"/>
    <w:tmpl w:val="D708F65A"/>
    <w:lvl w:ilvl="0" w:tplc="2626E93A">
      <w:start w:val="1"/>
      <w:numFmt w:val="decimal"/>
      <w:lvlText w:val="%1."/>
      <w:lvlJc w:val="left"/>
      <w:pPr>
        <w:tabs>
          <w:tab w:val="num" w:pos="1260"/>
        </w:tabs>
        <w:ind w:left="1260" w:hanging="360"/>
      </w:pPr>
      <w:rPr>
        <w:b w:val="0"/>
        <w:strike w:val="0"/>
        <w:dstrike w:val="0"/>
        <w:u w:val="none"/>
        <w:effect w:val="none"/>
      </w:rPr>
    </w:lvl>
    <w:lvl w:ilvl="1" w:tplc="04090019">
      <w:start w:val="1"/>
      <w:numFmt w:val="lowerLetter"/>
      <w:lvlText w:val="%2."/>
      <w:lvlJc w:val="left"/>
      <w:pPr>
        <w:tabs>
          <w:tab w:val="num" w:pos="1980"/>
        </w:tabs>
        <w:ind w:left="19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956299C"/>
    <w:multiLevelType w:val="hybridMultilevel"/>
    <w:tmpl w:val="57688E5C"/>
    <w:lvl w:ilvl="0" w:tplc="04090017">
      <w:start w:val="1"/>
      <w:numFmt w:val="lowerLetter"/>
      <w:lvlText w:val="%1)"/>
      <w:lvlJc w:val="left"/>
      <w:pPr>
        <w:tabs>
          <w:tab w:val="num" w:pos="1080"/>
        </w:tabs>
        <w:ind w:left="1080" w:hanging="360"/>
      </w:pPr>
    </w:lvl>
    <w:lvl w:ilvl="1" w:tplc="E5A0ECF0">
      <w:start w:val="1"/>
      <w:numFmt w:val="lowerRoman"/>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7C7C7D37"/>
    <w:multiLevelType w:val="singleLevel"/>
    <w:tmpl w:val="04090013"/>
    <w:lvl w:ilvl="0">
      <w:start w:val="3"/>
      <w:numFmt w:val="upperRoman"/>
      <w:lvlText w:val="%1."/>
      <w:lvlJc w:val="left"/>
      <w:pPr>
        <w:tabs>
          <w:tab w:val="num" w:pos="720"/>
        </w:tabs>
        <w:ind w:left="720" w:hanging="720"/>
      </w:pPr>
      <w:rPr>
        <w:rFonts w:hint="default"/>
      </w:rPr>
    </w:lvl>
  </w:abstractNum>
  <w:num w:numId="1">
    <w:abstractNumId w:val="12"/>
  </w:num>
  <w:num w:numId="2">
    <w:abstractNumId w:val="9"/>
  </w:num>
  <w:num w:numId="3">
    <w:abstractNumId w:val="26"/>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33"/>
  </w:num>
  <w:num w:numId="14">
    <w:abstractNumId w:val="17"/>
  </w:num>
  <w:num w:numId="15">
    <w:abstractNumId w:val="22"/>
  </w:num>
  <w:num w:numId="16">
    <w:abstractNumId w:val="15"/>
  </w:num>
  <w:num w:numId="17">
    <w:abstractNumId w:val="19"/>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4"/>
  </w:num>
  <w:num w:numId="32">
    <w:abstractNumId w:val="10"/>
  </w:num>
  <w:num w:numId="33">
    <w:abstractNumId w:val="9"/>
  </w:num>
  <w:num w:numId="34">
    <w:abstractNumId w:val="8"/>
    <w:lvlOverride w:ilvl="0">
      <w:startOverride w:val="1"/>
    </w:lvlOverride>
  </w:num>
  <w:num w:numId="35">
    <w:abstractNumId w:val="7"/>
  </w:num>
  <w:num w:numId="36">
    <w:abstractNumId w:val="6"/>
  </w:num>
  <w:num w:numId="37">
    <w:abstractNumId w:val="5"/>
  </w:num>
  <w:num w:numId="38">
    <w:abstractNumId w:val="4"/>
  </w:num>
  <w:num w:numId="39">
    <w:abstractNumId w:val="3"/>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0"/>
    <w:lvlOverride w:ilvl="0">
      <w:startOverride w:val="1"/>
    </w:lvlOverride>
  </w:num>
  <w:num w:numId="43">
    <w:abstractNumId w:val="2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20"/>
    <w:lvlOverride w:ilvl="0">
      <w:startOverride w:val="1"/>
    </w:lvlOverride>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AD6483"/>
    <w:rsid w:val="00007DAB"/>
    <w:rsid w:val="00046535"/>
    <w:rsid w:val="00047EC2"/>
    <w:rsid w:val="0005027E"/>
    <w:rsid w:val="00093FD2"/>
    <w:rsid w:val="000B4B77"/>
    <w:rsid w:val="00111FC9"/>
    <w:rsid w:val="00115837"/>
    <w:rsid w:val="0014386D"/>
    <w:rsid w:val="00160A9F"/>
    <w:rsid w:val="00162054"/>
    <w:rsid w:val="00172890"/>
    <w:rsid w:val="00177B91"/>
    <w:rsid w:val="002152AC"/>
    <w:rsid w:val="00236AAC"/>
    <w:rsid w:val="002405BB"/>
    <w:rsid w:val="00264DFE"/>
    <w:rsid w:val="00272D6C"/>
    <w:rsid w:val="0028297B"/>
    <w:rsid w:val="00292A36"/>
    <w:rsid w:val="002C61C4"/>
    <w:rsid w:val="002C6373"/>
    <w:rsid w:val="002F1564"/>
    <w:rsid w:val="002F64D7"/>
    <w:rsid w:val="003352B1"/>
    <w:rsid w:val="003367BC"/>
    <w:rsid w:val="003430C4"/>
    <w:rsid w:val="00366702"/>
    <w:rsid w:val="003B771D"/>
    <w:rsid w:val="00417356"/>
    <w:rsid w:val="00445F00"/>
    <w:rsid w:val="00452730"/>
    <w:rsid w:val="004758B0"/>
    <w:rsid w:val="004879F0"/>
    <w:rsid w:val="00490A61"/>
    <w:rsid w:val="00490CF0"/>
    <w:rsid w:val="004A12DA"/>
    <w:rsid w:val="004D28D3"/>
    <w:rsid w:val="00500B44"/>
    <w:rsid w:val="0053154C"/>
    <w:rsid w:val="00532501"/>
    <w:rsid w:val="005774FD"/>
    <w:rsid w:val="00584AFC"/>
    <w:rsid w:val="00586DE1"/>
    <w:rsid w:val="00592062"/>
    <w:rsid w:val="005E0729"/>
    <w:rsid w:val="005E623C"/>
    <w:rsid w:val="00610D7A"/>
    <w:rsid w:val="00643909"/>
    <w:rsid w:val="0069644A"/>
    <w:rsid w:val="006A56E8"/>
    <w:rsid w:val="006F04F5"/>
    <w:rsid w:val="00706164"/>
    <w:rsid w:val="00711716"/>
    <w:rsid w:val="00741E86"/>
    <w:rsid w:val="007474B6"/>
    <w:rsid w:val="007918BB"/>
    <w:rsid w:val="007B06AB"/>
    <w:rsid w:val="00802BFA"/>
    <w:rsid w:val="008061FA"/>
    <w:rsid w:val="00825E04"/>
    <w:rsid w:val="008453E8"/>
    <w:rsid w:val="00847768"/>
    <w:rsid w:val="00853BA5"/>
    <w:rsid w:val="008942E3"/>
    <w:rsid w:val="008948F8"/>
    <w:rsid w:val="008B26D0"/>
    <w:rsid w:val="008B5584"/>
    <w:rsid w:val="008C0DD8"/>
    <w:rsid w:val="008C2EBD"/>
    <w:rsid w:val="008C39FC"/>
    <w:rsid w:val="008D2784"/>
    <w:rsid w:val="00906FC9"/>
    <w:rsid w:val="00930C50"/>
    <w:rsid w:val="00955F8C"/>
    <w:rsid w:val="00971F08"/>
    <w:rsid w:val="00AD6483"/>
    <w:rsid w:val="00B01236"/>
    <w:rsid w:val="00B02084"/>
    <w:rsid w:val="00B57895"/>
    <w:rsid w:val="00B80560"/>
    <w:rsid w:val="00B90F84"/>
    <w:rsid w:val="00B942C6"/>
    <w:rsid w:val="00B967DB"/>
    <w:rsid w:val="00BF7DF0"/>
    <w:rsid w:val="00C255AB"/>
    <w:rsid w:val="00C340B3"/>
    <w:rsid w:val="00C361F6"/>
    <w:rsid w:val="00C85EA1"/>
    <w:rsid w:val="00CF525F"/>
    <w:rsid w:val="00D0630C"/>
    <w:rsid w:val="00DB54F1"/>
    <w:rsid w:val="00DB5CF4"/>
    <w:rsid w:val="00E050C6"/>
    <w:rsid w:val="00E5549D"/>
    <w:rsid w:val="00E559A9"/>
    <w:rsid w:val="00E675C6"/>
    <w:rsid w:val="00E75CB9"/>
    <w:rsid w:val="00E8024B"/>
    <w:rsid w:val="00E85FDD"/>
    <w:rsid w:val="00EB0BA1"/>
    <w:rsid w:val="00ED62DC"/>
    <w:rsid w:val="00EE5C2A"/>
    <w:rsid w:val="00F30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envelope address" w:uiPriority="0"/>
    <w:lsdException w:name="envelope return" w:uiPriority="0"/>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E-mail Signature"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w:hAnsi="Arial"/>
    </w:rPr>
  </w:style>
  <w:style w:type="paragraph" w:styleId="Heading1">
    <w:name w:val="heading 1"/>
    <w:basedOn w:val="Normal"/>
    <w:next w:val="Normal"/>
    <w:qFormat/>
    <w:pPr>
      <w:keepNext/>
      <w:numPr>
        <w:numId w:val="1"/>
      </w:numPr>
      <w:spacing w:before="240" w:after="60"/>
      <w:jc w:val="center"/>
      <w:outlineLvl w:val="0"/>
    </w:pPr>
    <w:rPr>
      <w:rFonts w:cs="Arial"/>
      <w:b/>
      <w:bCs/>
      <w:kern w:val="32"/>
      <w:sz w:val="28"/>
      <w:szCs w:val="32"/>
    </w:rPr>
  </w:style>
  <w:style w:type="paragraph" w:styleId="Heading2">
    <w:name w:val="heading 2"/>
    <w:basedOn w:val="Normal"/>
    <w:next w:val="Normal"/>
    <w:qFormat/>
    <w:pPr>
      <w:keepNext/>
      <w:numPr>
        <w:ilvl w:val="1"/>
        <w:numId w:val="3"/>
      </w:numPr>
      <w:spacing w:before="240" w:after="60"/>
      <w:jc w:val="center"/>
      <w:outlineLvl w:val="1"/>
    </w:pPr>
    <w:rPr>
      <w:rFonts w:cs="Arial"/>
      <w:b/>
      <w:bCs/>
      <w:iCs/>
      <w:sz w:val="24"/>
      <w:szCs w:val="28"/>
    </w:rPr>
  </w:style>
  <w:style w:type="paragraph" w:styleId="Heading3">
    <w:name w:val="heading 3"/>
    <w:basedOn w:val="Normal"/>
    <w:next w:val="Normal"/>
    <w:qFormat/>
    <w:pPr>
      <w:keepNext/>
      <w:numPr>
        <w:ilvl w:val="2"/>
        <w:numId w:val="3"/>
      </w:numPr>
      <w:spacing w:before="240" w:after="60"/>
      <w:jc w:val="center"/>
      <w:outlineLvl w:val="2"/>
    </w:pPr>
    <w:rPr>
      <w:rFonts w:cs="Arial"/>
      <w:b/>
      <w:bCs/>
      <w:sz w:val="22"/>
      <w:szCs w:val="26"/>
    </w:rPr>
  </w:style>
  <w:style w:type="paragraph" w:styleId="Heading4">
    <w:name w:val="heading 4"/>
    <w:basedOn w:val="Normal"/>
    <w:next w:val="Normal"/>
    <w:qFormat/>
    <w:pPr>
      <w:keepNext/>
      <w:numPr>
        <w:ilvl w:val="3"/>
        <w:numId w:val="3"/>
      </w:numPr>
      <w:jc w:val="center"/>
      <w:outlineLvl w:val="3"/>
    </w:pPr>
    <w:rPr>
      <w:bCs/>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pPr>
      <w:numPr>
        <w:ilvl w:val="6"/>
        <w:numId w:val="3"/>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3"/>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3"/>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ListBullet">
    <w:name w:val="List Bullet"/>
    <w:basedOn w:val="Normal"/>
    <w:autoRedefine/>
    <w:pPr>
      <w:numPr>
        <w:numId w:val="2"/>
      </w:numPr>
    </w:pPr>
  </w:style>
  <w:style w:type="paragraph" w:styleId="TOC1">
    <w:name w:val="toc 1"/>
    <w:basedOn w:val="Normal"/>
    <w:next w:val="Normal"/>
    <w:autoRedefine/>
    <w:uiPriority w:val="39"/>
    <w:pPr>
      <w:numPr>
        <w:numId w:val="3"/>
      </w:numPr>
      <w:tabs>
        <w:tab w:val="right" w:leader="dot" w:pos="9350"/>
      </w:tabs>
      <w:spacing w:before="120" w:after="120"/>
      <w:ind w:left="90" w:hanging="90"/>
    </w:pPr>
    <w:rPr>
      <w:noProof/>
    </w: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pPr>
  </w:style>
  <w:style w:type="character" w:customStyle="1" w:styleId="EquationCaption">
    <w:name w:val="_Equation Caption"/>
  </w:style>
  <w:style w:type="paragraph" w:styleId="ListBullet2">
    <w:name w:val="List Bullet 2"/>
    <w:basedOn w:val="Normal"/>
    <w:autoRedefine/>
    <w:pPr>
      <w:numPr>
        <w:numId w:val="4"/>
      </w:numPr>
      <w:spacing w:line="200" w:lineRule="exact"/>
    </w:pPr>
    <w:rPr>
      <w:rFonts w:ascii="Times New Roman" w:hAnsi="Times New Roman"/>
      <w:sz w:val="18"/>
    </w:rPr>
  </w:style>
  <w:style w:type="paragraph" w:styleId="ListBullet3">
    <w:name w:val="List Bullet 3"/>
    <w:basedOn w:val="Normal"/>
    <w:autoRedefine/>
    <w:pPr>
      <w:numPr>
        <w:numId w:val="5"/>
      </w:numPr>
      <w:spacing w:line="200" w:lineRule="exact"/>
    </w:pPr>
    <w:rPr>
      <w:rFonts w:ascii="Times New Roman" w:hAnsi="Times New Roman"/>
      <w:sz w:val="18"/>
    </w:rPr>
  </w:style>
  <w:style w:type="paragraph" w:styleId="ListBullet4">
    <w:name w:val="List Bullet 4"/>
    <w:basedOn w:val="Normal"/>
    <w:autoRedefine/>
    <w:pPr>
      <w:numPr>
        <w:numId w:val="6"/>
      </w:numPr>
      <w:spacing w:line="200" w:lineRule="exact"/>
    </w:pPr>
    <w:rPr>
      <w:rFonts w:ascii="Times New Roman" w:hAnsi="Times New Roman"/>
      <w:sz w:val="18"/>
    </w:rPr>
  </w:style>
  <w:style w:type="paragraph" w:styleId="ListBullet5">
    <w:name w:val="List Bullet 5"/>
    <w:basedOn w:val="Normal"/>
    <w:autoRedefine/>
    <w:pPr>
      <w:numPr>
        <w:numId w:val="7"/>
      </w:numPr>
      <w:spacing w:line="200" w:lineRule="exact"/>
    </w:pPr>
    <w:rPr>
      <w:rFonts w:ascii="Times New Roman" w:hAnsi="Times New Roman"/>
      <w:sz w:val="18"/>
    </w:rPr>
  </w:style>
  <w:style w:type="paragraph" w:styleId="ListNumber">
    <w:name w:val="List Number"/>
    <w:basedOn w:val="Normal"/>
    <w:pPr>
      <w:numPr>
        <w:numId w:val="8"/>
      </w:numPr>
      <w:spacing w:line="200" w:lineRule="exact"/>
    </w:pPr>
    <w:rPr>
      <w:rFonts w:ascii="Times New Roman" w:hAnsi="Times New Roman"/>
      <w:sz w:val="18"/>
    </w:rPr>
  </w:style>
  <w:style w:type="paragraph" w:styleId="ListNumber2">
    <w:name w:val="List Number 2"/>
    <w:basedOn w:val="Normal"/>
    <w:pPr>
      <w:numPr>
        <w:numId w:val="9"/>
      </w:numPr>
      <w:spacing w:line="200" w:lineRule="exact"/>
    </w:pPr>
    <w:rPr>
      <w:rFonts w:ascii="Times New Roman" w:hAnsi="Times New Roman"/>
      <w:sz w:val="18"/>
    </w:rPr>
  </w:style>
  <w:style w:type="paragraph" w:styleId="ListNumber3">
    <w:name w:val="List Number 3"/>
    <w:basedOn w:val="Normal"/>
    <w:pPr>
      <w:numPr>
        <w:numId w:val="10"/>
      </w:numPr>
      <w:spacing w:line="200" w:lineRule="exact"/>
    </w:pPr>
    <w:rPr>
      <w:rFonts w:ascii="Times New Roman" w:hAnsi="Times New Roman"/>
      <w:sz w:val="18"/>
    </w:rPr>
  </w:style>
  <w:style w:type="paragraph" w:styleId="ListNumber4">
    <w:name w:val="List Number 4"/>
    <w:basedOn w:val="Normal"/>
    <w:pPr>
      <w:numPr>
        <w:numId w:val="11"/>
      </w:numPr>
      <w:spacing w:line="200" w:lineRule="exact"/>
    </w:pPr>
    <w:rPr>
      <w:rFonts w:ascii="Times New Roman" w:hAnsi="Times New Roman"/>
      <w:sz w:val="18"/>
    </w:rPr>
  </w:style>
  <w:style w:type="paragraph" w:styleId="ListNumber5">
    <w:name w:val="List Number 5"/>
    <w:basedOn w:val="Normal"/>
    <w:pPr>
      <w:numPr>
        <w:numId w:val="12"/>
      </w:numPr>
      <w:spacing w:line="200" w:lineRule="exact"/>
    </w:pPr>
    <w:rPr>
      <w:rFonts w:ascii="Times New Roman" w:hAnsi="Times New Roman"/>
      <w:sz w:val="18"/>
    </w:rPr>
  </w:style>
  <w:style w:type="character" w:styleId="FollowedHyperlink">
    <w:name w:val="FollowedHyperlink"/>
    <w:rPr>
      <w:color w:val="800080"/>
      <w:u w:val="single"/>
    </w:rPr>
  </w:style>
  <w:style w:type="paragraph" w:customStyle="1" w:styleId="Document1">
    <w:name w:val="Document 1"/>
    <w:pPr>
      <w:keepNext/>
      <w:keepLines/>
      <w:tabs>
        <w:tab w:val="left" w:pos="-720"/>
      </w:tabs>
      <w:suppressAutoHyphens/>
    </w:pPr>
    <w:rPr>
      <w:rFonts w:ascii="Arial" w:hAnsi="Arial"/>
      <w:sz w:val="17"/>
    </w:rPr>
  </w:style>
  <w:style w:type="paragraph" w:styleId="BodyTextIndent">
    <w:name w:val="Body Text Indent"/>
    <w:basedOn w:val="Normal"/>
    <w:pPr>
      <w:tabs>
        <w:tab w:val="left" w:pos="10328"/>
      </w:tabs>
      <w:suppressAutoHyphens/>
      <w:ind w:left="288" w:hanging="288"/>
    </w:pPr>
    <w:rPr>
      <w:spacing w:val="-1"/>
    </w:rPr>
  </w:style>
  <w:style w:type="paragraph" w:styleId="BodyTextIndent2">
    <w:name w:val="Body Text Indent 2"/>
    <w:basedOn w:val="Normal"/>
    <w:pPr>
      <w:widowControl w:val="0"/>
      <w:tabs>
        <w:tab w:val="left" w:pos="-648"/>
        <w:tab w:val="left" w:pos="0"/>
        <w:tab w:val="left" w:pos="720"/>
        <w:tab w:val="left" w:pos="1152"/>
        <w:tab w:val="left" w:pos="1440"/>
        <w:tab w:val="left" w:pos="1692"/>
        <w:tab w:val="left" w:pos="2052"/>
        <w:tab w:val="left" w:pos="2304"/>
        <w:tab w:val="left" w:pos="2880"/>
        <w:tab w:val="left" w:pos="3600"/>
        <w:tab w:val="left" w:pos="4032"/>
        <w:tab w:val="left" w:pos="4320"/>
        <w:tab w:val="left" w:pos="4608"/>
        <w:tab w:val="left" w:pos="5184"/>
        <w:tab w:val="left" w:pos="5760"/>
        <w:tab w:val="left" w:pos="6480"/>
        <w:tab w:val="left" w:pos="6912"/>
        <w:tab w:val="left" w:pos="7200"/>
        <w:tab w:val="left" w:pos="7488"/>
        <w:tab w:val="left" w:pos="8064"/>
      </w:tabs>
      <w:ind w:left="1152" w:hanging="432"/>
    </w:pPr>
    <w:rPr>
      <w:snapToGrid w:val="0"/>
      <w:color w:val="000000"/>
    </w:rPr>
  </w:style>
  <w:style w:type="paragraph" w:styleId="BodyTextIndent3">
    <w:name w:val="Body Text Indent 3"/>
    <w:basedOn w:val="Normal"/>
    <w:pPr>
      <w:widowControl w:val="0"/>
      <w:tabs>
        <w:tab w:val="left" w:pos="-648"/>
        <w:tab w:val="left" w:pos="0"/>
        <w:tab w:val="left" w:pos="720"/>
        <w:tab w:val="left" w:pos="1152"/>
        <w:tab w:val="left" w:pos="1440"/>
        <w:tab w:val="left" w:pos="1692"/>
        <w:tab w:val="left" w:pos="2052"/>
        <w:tab w:val="left" w:pos="2304"/>
        <w:tab w:val="left" w:pos="2520"/>
        <w:tab w:val="left" w:pos="3600"/>
        <w:tab w:val="left" w:pos="4032"/>
        <w:tab w:val="left" w:pos="4320"/>
        <w:tab w:val="left" w:pos="4608"/>
        <w:tab w:val="left" w:pos="5184"/>
        <w:tab w:val="left" w:pos="5760"/>
        <w:tab w:val="left" w:pos="6480"/>
        <w:tab w:val="left" w:pos="6912"/>
        <w:tab w:val="left" w:pos="7200"/>
        <w:tab w:val="left" w:pos="7488"/>
        <w:tab w:val="left" w:pos="8064"/>
      </w:tabs>
      <w:ind w:left="2520" w:hanging="468"/>
    </w:pPr>
    <w:rPr>
      <w:snapToGrid w:val="0"/>
      <w:color w:val="000000"/>
    </w:rPr>
  </w:style>
  <w:style w:type="paragraph" w:styleId="Title">
    <w:name w:val="Title"/>
    <w:basedOn w:val="Normal"/>
    <w:qFormat/>
    <w:pPr>
      <w:jc w:val="center"/>
    </w:pPr>
    <w:rPr>
      <w:b/>
      <w:color w:val="000000"/>
    </w:rPr>
  </w:style>
  <w:style w:type="paragraph" w:styleId="BodyText">
    <w:name w:val="Body Text"/>
    <w:basedOn w:val="Normal"/>
    <w:pPr>
      <w:ind w:right="720"/>
      <w:jc w:val="left"/>
    </w:pPr>
    <w:rPr>
      <w:rFonts w:ascii="CG Times" w:hAnsi="CG Times"/>
      <w:sz w:val="24"/>
    </w:rPr>
  </w:style>
  <w:style w:type="paragraph" w:styleId="BlockText">
    <w:name w:val="Block Text"/>
    <w:basedOn w:val="Normal"/>
    <w:semiHidden/>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semiHidden/>
    <w:pPr>
      <w:spacing w:after="120"/>
      <w:ind w:right="0" w:firstLine="210"/>
      <w:jc w:val="both"/>
    </w:pPr>
    <w:rPr>
      <w:rFonts w:ascii="Arial" w:hAnsi="Arial"/>
      <w:sz w:val="20"/>
    </w:rPr>
  </w:style>
  <w:style w:type="paragraph" w:styleId="BodyTextFirstIndent2">
    <w:name w:val="Body Text First Indent 2"/>
    <w:basedOn w:val="BodyTextIndent"/>
    <w:semiHidden/>
    <w:pPr>
      <w:tabs>
        <w:tab w:val="clear" w:pos="10328"/>
      </w:tabs>
      <w:suppressAutoHyphens w:val="0"/>
      <w:spacing w:after="120"/>
      <w:ind w:left="360" w:firstLine="210"/>
    </w:pPr>
    <w:rPr>
      <w:spacing w:val="0"/>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sz w:val="24"/>
      <w:szCs w:val="24"/>
    </w:rPr>
  </w:style>
  <w:style w:type="paragraph" w:styleId="EnvelopeReturn">
    <w:name w:val="envelope return"/>
    <w:basedOn w:val="Normal"/>
    <w:semiHidden/>
    <w:rPr>
      <w:rFonts w:cs="Arial"/>
    </w:rPr>
  </w:style>
  <w:style w:type="paragraph" w:styleId="HTMLAddress">
    <w:name w:val="HTML Address"/>
    <w:basedOn w:val="Normal"/>
    <w:semiHidden/>
    <w:rPr>
      <w:i/>
      <w:iCs/>
    </w:rPr>
  </w:style>
  <w:style w:type="paragraph" w:styleId="HTMLPreformatted">
    <w:name w:val="HTML Preformatted"/>
    <w:basedOn w:val="Normal"/>
    <w:semiHidden/>
    <w:rPr>
      <w:rFonts w:ascii="Courier New" w:hAnsi="Courier New" w:cs="Courier New"/>
    </w:rPr>
  </w:style>
  <w:style w:type="paragraph" w:styleId="List">
    <w:name w:val="List"/>
    <w:basedOn w:val="Normal"/>
    <w:semiHidden/>
    <w:pPr>
      <w:ind w:left="360" w:hanging="360"/>
    </w:p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szCs w:val="24"/>
    </w:rPr>
  </w:style>
  <w:style w:type="paragraph" w:styleId="NormalWeb">
    <w:name w:val="Normal (Web)"/>
    <w:basedOn w:val="Normal"/>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320"/>
    </w:pPr>
  </w:style>
  <w:style w:type="paragraph" w:styleId="Subtitle">
    <w:name w:val="Subtitle"/>
    <w:basedOn w:val="Normal"/>
    <w:qFormat/>
    <w:pPr>
      <w:spacing w:after="60"/>
      <w:jc w:val="center"/>
      <w:outlineLvl w:val="1"/>
    </w:pPr>
    <w:rPr>
      <w:rFonts w:cs="Arial"/>
      <w:sz w:val="24"/>
      <w:szCs w:val="24"/>
    </w:rPr>
  </w:style>
  <w:style w:type="character" w:customStyle="1" w:styleId="emailstyle16">
    <w:name w:val="emailstyle16"/>
    <w:rPr>
      <w:rFonts w:ascii="Arial" w:hAnsi="Arial" w:cs="Arial"/>
      <w:color w:val="000080"/>
      <w:sz w:val="20"/>
    </w:rPr>
  </w:style>
  <w:style w:type="character" w:styleId="Strong">
    <w:name w:val="Strong"/>
    <w:qFormat/>
    <w:rPr>
      <w:b/>
      <w:bCs/>
    </w:rPr>
  </w:style>
  <w:style w:type="paragraph" w:styleId="BalloonText">
    <w:name w:val="Balloon Text"/>
    <w:basedOn w:val="Normal"/>
    <w:semiHidden/>
    <w:rPr>
      <w:rFonts w:ascii="Tahoma" w:hAnsi="Tahoma" w:cs="Tahoma"/>
      <w:sz w:val="16"/>
      <w:szCs w:val="16"/>
    </w:rPr>
  </w:style>
  <w:style w:type="character" w:styleId="FootnoteReference">
    <w:name w:val="footnote reference"/>
    <w:semiHidden/>
    <w:rPr>
      <w:vertAlign w:val="superscript"/>
    </w:rPr>
  </w:style>
  <w:style w:type="character" w:styleId="CommentReference">
    <w:name w:val="annotation reference"/>
    <w:semiHidden/>
    <w:rPr>
      <w:sz w:val="16"/>
      <w:szCs w:val="16"/>
    </w:rPr>
  </w:style>
  <w:style w:type="character" w:customStyle="1" w:styleId="FooterChar">
    <w:name w:val="Footer Char"/>
    <w:rPr>
      <w:rFonts w:ascii="Arial" w:hAnsi="Arial"/>
    </w:rPr>
  </w:style>
  <w:style w:type="paragraph" w:styleId="TOC2">
    <w:name w:val="toc 2"/>
    <w:basedOn w:val="Normal"/>
    <w:next w:val="Normal"/>
    <w:autoRedefine/>
    <w:semiHidden/>
    <w:pPr>
      <w:ind w:left="240"/>
      <w:jc w:val="left"/>
    </w:pPr>
    <w:rPr>
      <w:rFonts w:ascii="Times New Roman" w:hAnsi="Times New Roman"/>
      <w:sz w:val="24"/>
      <w:szCs w:val="24"/>
    </w:rPr>
  </w:style>
  <w:style w:type="paragraph" w:styleId="TOC3">
    <w:name w:val="toc 3"/>
    <w:basedOn w:val="Normal"/>
    <w:next w:val="Normal"/>
    <w:autoRedefine/>
    <w:semiHidden/>
    <w:pPr>
      <w:ind w:left="480"/>
      <w:jc w:val="left"/>
    </w:pPr>
    <w:rPr>
      <w:rFonts w:ascii="Times New Roman" w:hAnsi="Times New Roman"/>
      <w:sz w:val="24"/>
      <w:szCs w:val="24"/>
    </w:rPr>
  </w:style>
  <w:style w:type="paragraph" w:styleId="TOC4">
    <w:name w:val="toc 4"/>
    <w:basedOn w:val="Normal"/>
    <w:next w:val="Normal"/>
    <w:autoRedefine/>
    <w:semiHidden/>
    <w:pPr>
      <w:ind w:left="720"/>
      <w:jc w:val="left"/>
    </w:pPr>
    <w:rPr>
      <w:rFonts w:ascii="Times New Roman" w:hAnsi="Times New Roman"/>
      <w:sz w:val="24"/>
      <w:szCs w:val="24"/>
    </w:rPr>
  </w:style>
  <w:style w:type="paragraph" w:styleId="TOC5">
    <w:name w:val="toc 5"/>
    <w:basedOn w:val="Normal"/>
    <w:next w:val="Normal"/>
    <w:autoRedefine/>
    <w:semiHidden/>
    <w:pPr>
      <w:ind w:left="960"/>
      <w:jc w:val="left"/>
    </w:pPr>
    <w:rPr>
      <w:rFonts w:ascii="Times New Roman" w:hAnsi="Times New Roman"/>
      <w:sz w:val="24"/>
      <w:szCs w:val="24"/>
    </w:rPr>
  </w:style>
  <w:style w:type="paragraph" w:styleId="TOC6">
    <w:name w:val="toc 6"/>
    <w:basedOn w:val="Normal"/>
    <w:next w:val="Normal"/>
    <w:autoRedefine/>
    <w:semiHidden/>
    <w:pPr>
      <w:ind w:left="1200"/>
      <w:jc w:val="left"/>
    </w:pPr>
    <w:rPr>
      <w:rFonts w:ascii="Times New Roman" w:hAnsi="Times New Roman"/>
      <w:sz w:val="24"/>
      <w:szCs w:val="24"/>
    </w:rPr>
  </w:style>
  <w:style w:type="paragraph" w:styleId="TOC7">
    <w:name w:val="toc 7"/>
    <w:basedOn w:val="Normal"/>
    <w:next w:val="Normal"/>
    <w:autoRedefine/>
    <w:semiHidden/>
    <w:pPr>
      <w:ind w:left="1440"/>
      <w:jc w:val="left"/>
    </w:pPr>
    <w:rPr>
      <w:rFonts w:ascii="Times New Roman" w:hAnsi="Times New Roman"/>
      <w:sz w:val="24"/>
      <w:szCs w:val="24"/>
    </w:rPr>
  </w:style>
  <w:style w:type="paragraph" w:styleId="TOC8">
    <w:name w:val="toc 8"/>
    <w:basedOn w:val="Normal"/>
    <w:next w:val="Normal"/>
    <w:autoRedefine/>
    <w:semiHidden/>
    <w:pPr>
      <w:ind w:left="1680"/>
      <w:jc w:val="left"/>
    </w:pPr>
    <w:rPr>
      <w:rFonts w:ascii="Times New Roman" w:hAnsi="Times New Roman"/>
      <w:sz w:val="24"/>
      <w:szCs w:val="24"/>
    </w:rPr>
  </w:style>
  <w:style w:type="paragraph" w:styleId="TOC9">
    <w:name w:val="toc 9"/>
    <w:basedOn w:val="Normal"/>
    <w:next w:val="Normal"/>
    <w:autoRedefine/>
    <w:semiHidden/>
    <w:pPr>
      <w:ind w:left="1920"/>
      <w:jc w:val="left"/>
    </w:pPr>
    <w:rPr>
      <w:rFonts w:ascii="Times New Roman" w:hAnsi="Times New Roman"/>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Style1">
    <w:name w:val="Style1"/>
    <w:basedOn w:val="Normal"/>
    <w:next w:val="Normal"/>
    <w:rPr>
      <w:rFonts w:cs="Arial"/>
      <w:bCs/>
      <w:szCs w:val="24"/>
    </w:rPr>
  </w:style>
  <w:style w:type="paragraph" w:styleId="ListParagraph">
    <w:name w:val="List Paragraph"/>
    <w:basedOn w:val="Normal"/>
    <w:uiPriority w:val="34"/>
    <w:qFormat/>
    <w:rsid w:val="00706164"/>
    <w:pPr>
      <w:ind w:left="720"/>
      <w:contextualSpacing/>
      <w:jc w:val="left"/>
    </w:pPr>
  </w:style>
  <w:style w:type="paragraph" w:styleId="CommentText">
    <w:name w:val="annotation text"/>
    <w:basedOn w:val="Normal"/>
    <w:link w:val="CommentTextChar"/>
    <w:semiHidden/>
    <w:rsid w:val="00B80560"/>
    <w:pPr>
      <w:jc w:val="left"/>
    </w:pPr>
  </w:style>
  <w:style w:type="character" w:customStyle="1" w:styleId="CommentTextChar">
    <w:name w:val="Comment Text Char"/>
    <w:link w:val="CommentText"/>
    <w:semiHidden/>
    <w:rsid w:val="00B80560"/>
    <w:rPr>
      <w:rFonts w:ascii="Arial" w:hAnsi="Arial"/>
    </w:rPr>
  </w:style>
  <w:style w:type="paragraph" w:styleId="Revision">
    <w:name w:val="Revision"/>
    <w:hidden/>
    <w:uiPriority w:val="99"/>
    <w:semiHidden/>
    <w:rsid w:val="00E559A9"/>
    <w:rPr>
      <w:rFonts w:ascii="Arial" w:hAnsi="Arial"/>
    </w:rPr>
  </w:style>
  <w:style w:type="paragraph" w:styleId="CommentSubject">
    <w:name w:val="annotation subject"/>
    <w:basedOn w:val="CommentText"/>
    <w:next w:val="CommentText"/>
    <w:link w:val="CommentSubjectChar"/>
    <w:uiPriority w:val="99"/>
    <w:semiHidden/>
    <w:unhideWhenUsed/>
    <w:rsid w:val="00047EC2"/>
    <w:pPr>
      <w:jc w:val="both"/>
    </w:pPr>
    <w:rPr>
      <w:b/>
      <w:bCs/>
    </w:rPr>
  </w:style>
  <w:style w:type="character" w:customStyle="1" w:styleId="CommentSubjectChar">
    <w:name w:val="Comment Subject Char"/>
    <w:basedOn w:val="CommentTextChar"/>
    <w:link w:val="CommentSubject"/>
    <w:uiPriority w:val="99"/>
    <w:semiHidden/>
    <w:rsid w:val="00047EC2"/>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envelope address" w:uiPriority="0"/>
    <w:lsdException w:name="envelope return" w:uiPriority="0"/>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E-mail Signature" w:uiPriority="0"/>
    <w:lsdException w:name="Normal (Web)" w:uiPriority="0"/>
    <w:lsdException w:name="HTML Address"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rFonts w:ascii="Arial" w:hAnsi="Arial"/>
    </w:rPr>
  </w:style>
  <w:style w:type="paragraph" w:styleId="Heading1">
    <w:name w:val="heading 1"/>
    <w:basedOn w:val="Normal"/>
    <w:next w:val="Normal"/>
    <w:qFormat/>
    <w:pPr>
      <w:keepNext/>
      <w:numPr>
        <w:numId w:val="1"/>
      </w:numPr>
      <w:spacing w:before="240" w:after="60"/>
      <w:jc w:val="center"/>
      <w:outlineLvl w:val="0"/>
    </w:pPr>
    <w:rPr>
      <w:rFonts w:cs="Arial"/>
      <w:b/>
      <w:bCs/>
      <w:kern w:val="32"/>
      <w:sz w:val="28"/>
      <w:szCs w:val="32"/>
    </w:rPr>
  </w:style>
  <w:style w:type="paragraph" w:styleId="Heading2">
    <w:name w:val="heading 2"/>
    <w:basedOn w:val="Normal"/>
    <w:next w:val="Normal"/>
    <w:qFormat/>
    <w:pPr>
      <w:keepNext/>
      <w:numPr>
        <w:ilvl w:val="1"/>
        <w:numId w:val="3"/>
      </w:numPr>
      <w:spacing w:before="240" w:after="60"/>
      <w:jc w:val="center"/>
      <w:outlineLvl w:val="1"/>
    </w:pPr>
    <w:rPr>
      <w:rFonts w:cs="Arial"/>
      <w:b/>
      <w:bCs/>
      <w:iCs/>
      <w:sz w:val="24"/>
      <w:szCs w:val="28"/>
    </w:rPr>
  </w:style>
  <w:style w:type="paragraph" w:styleId="Heading3">
    <w:name w:val="heading 3"/>
    <w:basedOn w:val="Normal"/>
    <w:next w:val="Normal"/>
    <w:qFormat/>
    <w:pPr>
      <w:keepNext/>
      <w:numPr>
        <w:ilvl w:val="2"/>
        <w:numId w:val="3"/>
      </w:numPr>
      <w:spacing w:before="240" w:after="60"/>
      <w:jc w:val="center"/>
      <w:outlineLvl w:val="2"/>
    </w:pPr>
    <w:rPr>
      <w:rFonts w:cs="Arial"/>
      <w:b/>
      <w:bCs/>
      <w:sz w:val="22"/>
      <w:szCs w:val="26"/>
    </w:rPr>
  </w:style>
  <w:style w:type="paragraph" w:styleId="Heading4">
    <w:name w:val="heading 4"/>
    <w:basedOn w:val="Normal"/>
    <w:next w:val="Normal"/>
    <w:qFormat/>
    <w:pPr>
      <w:keepNext/>
      <w:numPr>
        <w:ilvl w:val="3"/>
        <w:numId w:val="3"/>
      </w:numPr>
      <w:jc w:val="center"/>
      <w:outlineLvl w:val="3"/>
    </w:pPr>
    <w:rPr>
      <w:bCs/>
      <w:szCs w:val="28"/>
    </w:rPr>
  </w:style>
  <w:style w:type="paragraph" w:styleId="Heading5">
    <w:name w:val="heading 5"/>
    <w:basedOn w:val="Normal"/>
    <w:next w:val="Normal"/>
    <w:qFormat/>
    <w:pPr>
      <w:numPr>
        <w:ilvl w:val="4"/>
        <w:numId w:val="3"/>
      </w:numPr>
      <w:spacing w:before="240" w:after="60"/>
      <w:outlineLvl w:val="4"/>
    </w:pPr>
    <w:rPr>
      <w:b/>
      <w:bCs/>
      <w:i/>
      <w:iCs/>
      <w:sz w:val="26"/>
      <w:szCs w:val="26"/>
    </w:rPr>
  </w:style>
  <w:style w:type="paragraph" w:styleId="Heading6">
    <w:name w:val="heading 6"/>
    <w:basedOn w:val="Normal"/>
    <w:next w:val="Normal"/>
    <w:qFormat/>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pPr>
      <w:numPr>
        <w:ilvl w:val="6"/>
        <w:numId w:val="3"/>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3"/>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3"/>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ListBullet">
    <w:name w:val="List Bullet"/>
    <w:basedOn w:val="Normal"/>
    <w:autoRedefine/>
    <w:pPr>
      <w:numPr>
        <w:numId w:val="2"/>
      </w:numPr>
    </w:pPr>
  </w:style>
  <w:style w:type="paragraph" w:styleId="TOC1">
    <w:name w:val="toc 1"/>
    <w:basedOn w:val="Normal"/>
    <w:next w:val="Normal"/>
    <w:autoRedefine/>
    <w:uiPriority w:val="39"/>
    <w:pPr>
      <w:numPr>
        <w:numId w:val="3"/>
      </w:numPr>
      <w:tabs>
        <w:tab w:val="right" w:leader="dot" w:pos="9350"/>
      </w:tabs>
      <w:spacing w:before="120" w:after="120"/>
      <w:ind w:left="90" w:hanging="90"/>
    </w:pPr>
    <w:rPr>
      <w:noProof/>
    </w:rPr>
  </w:style>
  <w:style w:type="paragraph" w:customStyle="1" w:styleId="Specs">
    <w:name w:val="Specs"/>
    <w:basedOn w:val="Normal"/>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pPr>
  </w:style>
  <w:style w:type="character" w:customStyle="1" w:styleId="EquationCaption">
    <w:name w:val="_Equation Caption"/>
  </w:style>
  <w:style w:type="paragraph" w:styleId="ListBullet2">
    <w:name w:val="List Bullet 2"/>
    <w:basedOn w:val="Normal"/>
    <w:autoRedefine/>
    <w:pPr>
      <w:numPr>
        <w:numId w:val="4"/>
      </w:numPr>
      <w:spacing w:line="200" w:lineRule="exact"/>
    </w:pPr>
    <w:rPr>
      <w:rFonts w:ascii="Times New Roman" w:hAnsi="Times New Roman"/>
      <w:sz w:val="18"/>
    </w:rPr>
  </w:style>
  <w:style w:type="paragraph" w:styleId="ListBullet3">
    <w:name w:val="List Bullet 3"/>
    <w:basedOn w:val="Normal"/>
    <w:autoRedefine/>
    <w:pPr>
      <w:numPr>
        <w:numId w:val="5"/>
      </w:numPr>
      <w:spacing w:line="200" w:lineRule="exact"/>
    </w:pPr>
    <w:rPr>
      <w:rFonts w:ascii="Times New Roman" w:hAnsi="Times New Roman"/>
      <w:sz w:val="18"/>
    </w:rPr>
  </w:style>
  <w:style w:type="paragraph" w:styleId="ListBullet4">
    <w:name w:val="List Bullet 4"/>
    <w:basedOn w:val="Normal"/>
    <w:autoRedefine/>
    <w:pPr>
      <w:numPr>
        <w:numId w:val="6"/>
      </w:numPr>
      <w:spacing w:line="200" w:lineRule="exact"/>
    </w:pPr>
    <w:rPr>
      <w:rFonts w:ascii="Times New Roman" w:hAnsi="Times New Roman"/>
      <w:sz w:val="18"/>
    </w:rPr>
  </w:style>
  <w:style w:type="paragraph" w:styleId="ListBullet5">
    <w:name w:val="List Bullet 5"/>
    <w:basedOn w:val="Normal"/>
    <w:autoRedefine/>
    <w:pPr>
      <w:numPr>
        <w:numId w:val="7"/>
      </w:numPr>
      <w:spacing w:line="200" w:lineRule="exact"/>
    </w:pPr>
    <w:rPr>
      <w:rFonts w:ascii="Times New Roman" w:hAnsi="Times New Roman"/>
      <w:sz w:val="18"/>
    </w:rPr>
  </w:style>
  <w:style w:type="paragraph" w:styleId="ListNumber">
    <w:name w:val="List Number"/>
    <w:basedOn w:val="Normal"/>
    <w:pPr>
      <w:numPr>
        <w:numId w:val="8"/>
      </w:numPr>
      <w:spacing w:line="200" w:lineRule="exact"/>
    </w:pPr>
    <w:rPr>
      <w:rFonts w:ascii="Times New Roman" w:hAnsi="Times New Roman"/>
      <w:sz w:val="18"/>
    </w:rPr>
  </w:style>
  <w:style w:type="paragraph" w:styleId="ListNumber2">
    <w:name w:val="List Number 2"/>
    <w:basedOn w:val="Normal"/>
    <w:pPr>
      <w:numPr>
        <w:numId w:val="9"/>
      </w:numPr>
      <w:spacing w:line="200" w:lineRule="exact"/>
    </w:pPr>
    <w:rPr>
      <w:rFonts w:ascii="Times New Roman" w:hAnsi="Times New Roman"/>
      <w:sz w:val="18"/>
    </w:rPr>
  </w:style>
  <w:style w:type="paragraph" w:styleId="ListNumber3">
    <w:name w:val="List Number 3"/>
    <w:basedOn w:val="Normal"/>
    <w:pPr>
      <w:numPr>
        <w:numId w:val="10"/>
      </w:numPr>
      <w:spacing w:line="200" w:lineRule="exact"/>
    </w:pPr>
    <w:rPr>
      <w:rFonts w:ascii="Times New Roman" w:hAnsi="Times New Roman"/>
      <w:sz w:val="18"/>
    </w:rPr>
  </w:style>
  <w:style w:type="paragraph" w:styleId="ListNumber4">
    <w:name w:val="List Number 4"/>
    <w:basedOn w:val="Normal"/>
    <w:pPr>
      <w:numPr>
        <w:numId w:val="11"/>
      </w:numPr>
      <w:spacing w:line="200" w:lineRule="exact"/>
    </w:pPr>
    <w:rPr>
      <w:rFonts w:ascii="Times New Roman" w:hAnsi="Times New Roman"/>
      <w:sz w:val="18"/>
    </w:rPr>
  </w:style>
  <w:style w:type="paragraph" w:styleId="ListNumber5">
    <w:name w:val="List Number 5"/>
    <w:basedOn w:val="Normal"/>
    <w:pPr>
      <w:numPr>
        <w:numId w:val="12"/>
      </w:numPr>
      <w:spacing w:line="200" w:lineRule="exact"/>
    </w:pPr>
    <w:rPr>
      <w:rFonts w:ascii="Times New Roman" w:hAnsi="Times New Roman"/>
      <w:sz w:val="18"/>
    </w:rPr>
  </w:style>
  <w:style w:type="character" w:styleId="FollowedHyperlink">
    <w:name w:val="FollowedHyperlink"/>
    <w:rPr>
      <w:color w:val="800080"/>
      <w:u w:val="single"/>
    </w:rPr>
  </w:style>
  <w:style w:type="paragraph" w:customStyle="1" w:styleId="Document1">
    <w:name w:val="Document 1"/>
    <w:pPr>
      <w:keepNext/>
      <w:keepLines/>
      <w:tabs>
        <w:tab w:val="left" w:pos="-720"/>
      </w:tabs>
      <w:suppressAutoHyphens/>
    </w:pPr>
    <w:rPr>
      <w:rFonts w:ascii="Arial" w:hAnsi="Arial"/>
      <w:sz w:val="17"/>
    </w:rPr>
  </w:style>
  <w:style w:type="paragraph" w:styleId="BodyTextIndent">
    <w:name w:val="Body Text Indent"/>
    <w:basedOn w:val="Normal"/>
    <w:pPr>
      <w:tabs>
        <w:tab w:val="left" w:pos="10328"/>
      </w:tabs>
      <w:suppressAutoHyphens/>
      <w:ind w:left="288" w:hanging="288"/>
    </w:pPr>
    <w:rPr>
      <w:spacing w:val="-1"/>
    </w:rPr>
  </w:style>
  <w:style w:type="paragraph" w:styleId="BodyTextIndent2">
    <w:name w:val="Body Text Indent 2"/>
    <w:basedOn w:val="Normal"/>
    <w:pPr>
      <w:widowControl w:val="0"/>
      <w:tabs>
        <w:tab w:val="left" w:pos="-648"/>
        <w:tab w:val="left" w:pos="0"/>
        <w:tab w:val="left" w:pos="720"/>
        <w:tab w:val="left" w:pos="1152"/>
        <w:tab w:val="left" w:pos="1440"/>
        <w:tab w:val="left" w:pos="1692"/>
        <w:tab w:val="left" w:pos="2052"/>
        <w:tab w:val="left" w:pos="2304"/>
        <w:tab w:val="left" w:pos="2880"/>
        <w:tab w:val="left" w:pos="3600"/>
        <w:tab w:val="left" w:pos="4032"/>
        <w:tab w:val="left" w:pos="4320"/>
        <w:tab w:val="left" w:pos="4608"/>
        <w:tab w:val="left" w:pos="5184"/>
        <w:tab w:val="left" w:pos="5760"/>
        <w:tab w:val="left" w:pos="6480"/>
        <w:tab w:val="left" w:pos="6912"/>
        <w:tab w:val="left" w:pos="7200"/>
        <w:tab w:val="left" w:pos="7488"/>
        <w:tab w:val="left" w:pos="8064"/>
      </w:tabs>
      <w:ind w:left="1152" w:hanging="432"/>
    </w:pPr>
    <w:rPr>
      <w:snapToGrid w:val="0"/>
      <w:color w:val="000000"/>
    </w:rPr>
  </w:style>
  <w:style w:type="paragraph" w:styleId="BodyTextIndent3">
    <w:name w:val="Body Text Indent 3"/>
    <w:basedOn w:val="Normal"/>
    <w:pPr>
      <w:widowControl w:val="0"/>
      <w:tabs>
        <w:tab w:val="left" w:pos="-648"/>
        <w:tab w:val="left" w:pos="0"/>
        <w:tab w:val="left" w:pos="720"/>
        <w:tab w:val="left" w:pos="1152"/>
        <w:tab w:val="left" w:pos="1440"/>
        <w:tab w:val="left" w:pos="1692"/>
        <w:tab w:val="left" w:pos="2052"/>
        <w:tab w:val="left" w:pos="2304"/>
        <w:tab w:val="left" w:pos="2520"/>
        <w:tab w:val="left" w:pos="3600"/>
        <w:tab w:val="left" w:pos="4032"/>
        <w:tab w:val="left" w:pos="4320"/>
        <w:tab w:val="left" w:pos="4608"/>
        <w:tab w:val="left" w:pos="5184"/>
        <w:tab w:val="left" w:pos="5760"/>
        <w:tab w:val="left" w:pos="6480"/>
        <w:tab w:val="left" w:pos="6912"/>
        <w:tab w:val="left" w:pos="7200"/>
        <w:tab w:val="left" w:pos="7488"/>
        <w:tab w:val="left" w:pos="8064"/>
      </w:tabs>
      <w:ind w:left="2520" w:hanging="468"/>
    </w:pPr>
    <w:rPr>
      <w:snapToGrid w:val="0"/>
      <w:color w:val="000000"/>
    </w:rPr>
  </w:style>
  <w:style w:type="paragraph" w:styleId="Title">
    <w:name w:val="Title"/>
    <w:basedOn w:val="Normal"/>
    <w:qFormat/>
    <w:pPr>
      <w:jc w:val="center"/>
    </w:pPr>
    <w:rPr>
      <w:b/>
      <w:color w:val="000000"/>
    </w:rPr>
  </w:style>
  <w:style w:type="paragraph" w:styleId="BodyText">
    <w:name w:val="Body Text"/>
    <w:basedOn w:val="Normal"/>
    <w:pPr>
      <w:ind w:right="720"/>
      <w:jc w:val="left"/>
    </w:pPr>
    <w:rPr>
      <w:rFonts w:ascii="CG Times" w:hAnsi="CG Times"/>
      <w:sz w:val="24"/>
    </w:rPr>
  </w:style>
  <w:style w:type="paragraph" w:styleId="BlockText">
    <w:name w:val="Block Text"/>
    <w:basedOn w:val="Normal"/>
    <w:semiHidden/>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semiHidden/>
    <w:pPr>
      <w:spacing w:after="120"/>
      <w:ind w:right="0" w:firstLine="210"/>
      <w:jc w:val="both"/>
    </w:pPr>
    <w:rPr>
      <w:rFonts w:ascii="Arial" w:hAnsi="Arial"/>
      <w:sz w:val="20"/>
    </w:rPr>
  </w:style>
  <w:style w:type="paragraph" w:styleId="BodyTextFirstIndent2">
    <w:name w:val="Body Text First Indent 2"/>
    <w:basedOn w:val="BodyTextIndent"/>
    <w:semiHidden/>
    <w:pPr>
      <w:tabs>
        <w:tab w:val="clear" w:pos="10328"/>
      </w:tabs>
      <w:suppressAutoHyphens w:val="0"/>
      <w:spacing w:after="120"/>
      <w:ind w:left="360" w:firstLine="210"/>
    </w:pPr>
    <w:rPr>
      <w:spacing w:val="0"/>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sz w:val="24"/>
      <w:szCs w:val="24"/>
    </w:rPr>
  </w:style>
  <w:style w:type="paragraph" w:styleId="EnvelopeReturn">
    <w:name w:val="envelope return"/>
    <w:basedOn w:val="Normal"/>
    <w:semiHidden/>
    <w:rPr>
      <w:rFonts w:cs="Arial"/>
    </w:rPr>
  </w:style>
  <w:style w:type="paragraph" w:styleId="HTMLAddress">
    <w:name w:val="HTML Address"/>
    <w:basedOn w:val="Normal"/>
    <w:semiHidden/>
    <w:rPr>
      <w:i/>
      <w:iCs/>
    </w:rPr>
  </w:style>
  <w:style w:type="paragraph" w:styleId="HTMLPreformatted">
    <w:name w:val="HTML Preformatted"/>
    <w:basedOn w:val="Normal"/>
    <w:semiHidden/>
    <w:rPr>
      <w:rFonts w:ascii="Courier New" w:hAnsi="Courier New" w:cs="Courier New"/>
    </w:rPr>
  </w:style>
  <w:style w:type="paragraph" w:styleId="List">
    <w:name w:val="List"/>
    <w:basedOn w:val="Normal"/>
    <w:semiHidden/>
    <w:pPr>
      <w:ind w:left="360" w:hanging="360"/>
    </w:p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080" w:hanging="1080"/>
    </w:pPr>
    <w:rPr>
      <w:rFonts w:cs="Arial"/>
      <w:sz w:val="24"/>
      <w:szCs w:val="24"/>
    </w:rPr>
  </w:style>
  <w:style w:type="paragraph" w:styleId="NormalWeb">
    <w:name w:val="Normal (Web)"/>
    <w:basedOn w:val="Normal"/>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320"/>
    </w:pPr>
  </w:style>
  <w:style w:type="paragraph" w:styleId="Subtitle">
    <w:name w:val="Subtitle"/>
    <w:basedOn w:val="Normal"/>
    <w:qFormat/>
    <w:pPr>
      <w:spacing w:after="60"/>
      <w:jc w:val="center"/>
      <w:outlineLvl w:val="1"/>
    </w:pPr>
    <w:rPr>
      <w:rFonts w:cs="Arial"/>
      <w:sz w:val="24"/>
      <w:szCs w:val="24"/>
    </w:rPr>
  </w:style>
  <w:style w:type="character" w:customStyle="1" w:styleId="emailstyle16">
    <w:name w:val="emailstyle16"/>
    <w:rPr>
      <w:rFonts w:ascii="Arial" w:hAnsi="Arial" w:cs="Arial"/>
      <w:color w:val="000080"/>
      <w:sz w:val="20"/>
    </w:rPr>
  </w:style>
  <w:style w:type="character" w:styleId="Strong">
    <w:name w:val="Strong"/>
    <w:qFormat/>
    <w:rPr>
      <w:b/>
      <w:bCs/>
    </w:rPr>
  </w:style>
  <w:style w:type="paragraph" w:styleId="BalloonText">
    <w:name w:val="Balloon Text"/>
    <w:basedOn w:val="Normal"/>
    <w:semiHidden/>
    <w:rPr>
      <w:rFonts w:ascii="Tahoma" w:hAnsi="Tahoma" w:cs="Tahoma"/>
      <w:sz w:val="16"/>
      <w:szCs w:val="16"/>
    </w:rPr>
  </w:style>
  <w:style w:type="character" w:styleId="FootnoteReference">
    <w:name w:val="footnote reference"/>
    <w:semiHidden/>
    <w:rPr>
      <w:vertAlign w:val="superscript"/>
    </w:rPr>
  </w:style>
  <w:style w:type="character" w:styleId="CommentReference">
    <w:name w:val="annotation reference"/>
    <w:semiHidden/>
    <w:rPr>
      <w:sz w:val="16"/>
      <w:szCs w:val="16"/>
    </w:rPr>
  </w:style>
  <w:style w:type="character" w:customStyle="1" w:styleId="FooterChar">
    <w:name w:val="Footer Char"/>
    <w:rPr>
      <w:rFonts w:ascii="Arial" w:hAnsi="Arial"/>
    </w:rPr>
  </w:style>
  <w:style w:type="paragraph" w:styleId="TOC2">
    <w:name w:val="toc 2"/>
    <w:basedOn w:val="Normal"/>
    <w:next w:val="Normal"/>
    <w:autoRedefine/>
    <w:semiHidden/>
    <w:pPr>
      <w:ind w:left="240"/>
      <w:jc w:val="left"/>
    </w:pPr>
    <w:rPr>
      <w:rFonts w:ascii="Times New Roman" w:hAnsi="Times New Roman"/>
      <w:sz w:val="24"/>
      <w:szCs w:val="24"/>
    </w:rPr>
  </w:style>
  <w:style w:type="paragraph" w:styleId="TOC3">
    <w:name w:val="toc 3"/>
    <w:basedOn w:val="Normal"/>
    <w:next w:val="Normal"/>
    <w:autoRedefine/>
    <w:semiHidden/>
    <w:pPr>
      <w:ind w:left="480"/>
      <w:jc w:val="left"/>
    </w:pPr>
    <w:rPr>
      <w:rFonts w:ascii="Times New Roman" w:hAnsi="Times New Roman"/>
      <w:sz w:val="24"/>
      <w:szCs w:val="24"/>
    </w:rPr>
  </w:style>
  <w:style w:type="paragraph" w:styleId="TOC4">
    <w:name w:val="toc 4"/>
    <w:basedOn w:val="Normal"/>
    <w:next w:val="Normal"/>
    <w:autoRedefine/>
    <w:semiHidden/>
    <w:pPr>
      <w:ind w:left="720"/>
      <w:jc w:val="left"/>
    </w:pPr>
    <w:rPr>
      <w:rFonts w:ascii="Times New Roman" w:hAnsi="Times New Roman"/>
      <w:sz w:val="24"/>
      <w:szCs w:val="24"/>
    </w:rPr>
  </w:style>
  <w:style w:type="paragraph" w:styleId="TOC5">
    <w:name w:val="toc 5"/>
    <w:basedOn w:val="Normal"/>
    <w:next w:val="Normal"/>
    <w:autoRedefine/>
    <w:semiHidden/>
    <w:pPr>
      <w:ind w:left="960"/>
      <w:jc w:val="left"/>
    </w:pPr>
    <w:rPr>
      <w:rFonts w:ascii="Times New Roman" w:hAnsi="Times New Roman"/>
      <w:sz w:val="24"/>
      <w:szCs w:val="24"/>
    </w:rPr>
  </w:style>
  <w:style w:type="paragraph" w:styleId="TOC6">
    <w:name w:val="toc 6"/>
    <w:basedOn w:val="Normal"/>
    <w:next w:val="Normal"/>
    <w:autoRedefine/>
    <w:semiHidden/>
    <w:pPr>
      <w:ind w:left="1200"/>
      <w:jc w:val="left"/>
    </w:pPr>
    <w:rPr>
      <w:rFonts w:ascii="Times New Roman" w:hAnsi="Times New Roman"/>
      <w:sz w:val="24"/>
      <w:szCs w:val="24"/>
    </w:rPr>
  </w:style>
  <w:style w:type="paragraph" w:styleId="TOC7">
    <w:name w:val="toc 7"/>
    <w:basedOn w:val="Normal"/>
    <w:next w:val="Normal"/>
    <w:autoRedefine/>
    <w:semiHidden/>
    <w:pPr>
      <w:ind w:left="1440"/>
      <w:jc w:val="left"/>
    </w:pPr>
    <w:rPr>
      <w:rFonts w:ascii="Times New Roman" w:hAnsi="Times New Roman"/>
      <w:sz w:val="24"/>
      <w:szCs w:val="24"/>
    </w:rPr>
  </w:style>
  <w:style w:type="paragraph" w:styleId="TOC8">
    <w:name w:val="toc 8"/>
    <w:basedOn w:val="Normal"/>
    <w:next w:val="Normal"/>
    <w:autoRedefine/>
    <w:semiHidden/>
    <w:pPr>
      <w:ind w:left="1680"/>
      <w:jc w:val="left"/>
    </w:pPr>
    <w:rPr>
      <w:rFonts w:ascii="Times New Roman" w:hAnsi="Times New Roman"/>
      <w:sz w:val="24"/>
      <w:szCs w:val="24"/>
    </w:rPr>
  </w:style>
  <w:style w:type="paragraph" w:styleId="TOC9">
    <w:name w:val="toc 9"/>
    <w:basedOn w:val="Normal"/>
    <w:next w:val="Normal"/>
    <w:autoRedefine/>
    <w:semiHidden/>
    <w:pPr>
      <w:ind w:left="1920"/>
      <w:jc w:val="left"/>
    </w:pPr>
    <w:rPr>
      <w:rFonts w:ascii="Times New Roman" w:hAnsi="Times New Roman"/>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Style1">
    <w:name w:val="Style1"/>
    <w:basedOn w:val="Normal"/>
    <w:next w:val="Normal"/>
    <w:rPr>
      <w:rFonts w:cs="Arial"/>
      <w:bCs/>
      <w:szCs w:val="24"/>
    </w:rPr>
  </w:style>
  <w:style w:type="paragraph" w:styleId="ListParagraph">
    <w:name w:val="List Paragraph"/>
    <w:basedOn w:val="Normal"/>
    <w:uiPriority w:val="34"/>
    <w:qFormat/>
    <w:rsid w:val="00706164"/>
    <w:pPr>
      <w:ind w:left="720"/>
      <w:contextualSpacing/>
      <w:jc w:val="left"/>
    </w:pPr>
  </w:style>
  <w:style w:type="paragraph" w:styleId="CommentText">
    <w:name w:val="annotation text"/>
    <w:basedOn w:val="Normal"/>
    <w:link w:val="CommentTextChar"/>
    <w:semiHidden/>
    <w:rsid w:val="00B80560"/>
    <w:pPr>
      <w:jc w:val="left"/>
    </w:pPr>
  </w:style>
  <w:style w:type="character" w:customStyle="1" w:styleId="CommentTextChar">
    <w:name w:val="Comment Text Char"/>
    <w:link w:val="CommentText"/>
    <w:semiHidden/>
    <w:rsid w:val="00B80560"/>
    <w:rPr>
      <w:rFonts w:ascii="Arial" w:hAnsi="Arial"/>
    </w:rPr>
  </w:style>
  <w:style w:type="paragraph" w:styleId="Revision">
    <w:name w:val="Revision"/>
    <w:hidden/>
    <w:uiPriority w:val="99"/>
    <w:semiHidden/>
    <w:rsid w:val="00E559A9"/>
    <w:rPr>
      <w:rFonts w:ascii="Arial" w:hAnsi="Arial"/>
    </w:rPr>
  </w:style>
  <w:style w:type="paragraph" w:styleId="CommentSubject">
    <w:name w:val="annotation subject"/>
    <w:basedOn w:val="CommentText"/>
    <w:next w:val="CommentText"/>
    <w:link w:val="CommentSubjectChar"/>
    <w:uiPriority w:val="99"/>
    <w:semiHidden/>
    <w:unhideWhenUsed/>
    <w:rsid w:val="00047EC2"/>
    <w:pPr>
      <w:jc w:val="both"/>
    </w:pPr>
    <w:rPr>
      <w:b/>
      <w:bCs/>
    </w:rPr>
  </w:style>
  <w:style w:type="character" w:customStyle="1" w:styleId="CommentSubjectChar">
    <w:name w:val="Comment Subject Char"/>
    <w:basedOn w:val="CommentTextChar"/>
    <w:link w:val="CommentSubject"/>
    <w:uiPriority w:val="99"/>
    <w:semiHidden/>
    <w:rsid w:val="00047EC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8D463558C443428713249E678C8E09" ma:contentTypeVersion="33" ma:contentTypeDescription="Create a new document." ma:contentTypeScope="" ma:versionID="ad6f398f336ea8dae717dc1e18138dd8">
  <xsd:schema xmlns:xsd="http://www.w3.org/2001/XMLSchema" xmlns:xs="http://www.w3.org/2001/XMLSchema" xmlns:p="http://schemas.microsoft.com/office/2006/metadata/properties" xmlns:ns2="e572636d-eede-481e-b64b-01ff401f53b6" targetNamespace="http://schemas.microsoft.com/office/2006/metadata/properties" ma:root="true" ma:fieldsID="161c467d8ffa63ee36398e5edf257f01" ns2:_="">
    <xsd:import namespace="e572636d-eede-481e-b64b-01ff401f53b6"/>
    <xsd:element name="properties">
      <xsd:complexType>
        <xsd:sequence>
          <xsd:element name="documentManagement">
            <xsd:complexType>
              <xsd:all>
                <xsd:element ref="ns2:Task_x0020_ID_x002a__x002a_"/>
                <xsd:element ref="ns2:Target_x0020_Adv" minOccurs="0"/>
                <xsd:element ref="ns2:Status" minOccurs="0"/>
                <xsd:element ref="ns2:Primary_x0020_Contact_x002a_" minOccurs="0"/>
                <xsd:element ref="ns2:Notes0" minOccurs="0"/>
                <xsd:element ref="ns2:Spec_x0020_Assignee" minOccurs="0"/>
                <xsd:element ref="ns2:C_x002d_120_x0020__x0026__x0020_Docs" minOccurs="0"/>
                <xsd:element ref="ns2:Status0" minOccurs="0"/>
                <xsd:element ref="ns2:Type_x0020_Doc" minOccurs="0"/>
                <xsd:element ref="ns2:Brief_x0020_Description" minOccurs="0"/>
                <xsd:element ref="ns2:Spec_x0020_Book" minOccurs="0"/>
                <xsd:element ref="ns2:Published" minOccurs="0"/>
                <xsd:element ref="ns2:Final_x0020_Refer_x0020_No_x002e_" minOccurs="0"/>
                <xsd:element ref="ns2:Date_x0020_Published" minOccurs="0"/>
                <xsd:element ref="ns2:Group_x0020_Discuss" minOccurs="0"/>
                <xsd:element ref="ns2:Working_x0020_Documents" minOccurs="0"/>
                <xsd:element ref="ns2:Task_x0020_Status" minOccurs="0"/>
                <xsd:element ref="ns2:ALL_x0020_SSWS_x007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2636d-eede-481e-b64b-01ff401f53b6" elementFormDefault="qualified">
    <xsd:import namespace="http://schemas.microsoft.com/office/2006/documentManagement/types"/>
    <xsd:import namespace="http://schemas.microsoft.com/office/infopath/2007/PartnerControls"/>
    <xsd:element name="Task_x0020_ID_x002a__x002a_" ma:index="8" ma:displayName="Task ID**" ma:default="SXXXXXXXXA" ma:internalName="Task_x0020_ID_x002a__x002a_">
      <xsd:simpleType>
        <xsd:restriction base="dms:Text">
          <xsd:maxLength value="11"/>
        </xsd:restriction>
      </xsd:simpleType>
    </xsd:element>
    <xsd:element name="Target_x0020_Adv" ma:index="9" nillable="true" ma:displayName="Adv" ma:format="DateOnly" ma:internalName="Target_x0020_Adv">
      <xsd:simpleType>
        <xsd:restriction base="dms:DateTime"/>
      </xsd:simpleType>
    </xsd:element>
    <xsd:element name="Status" ma:index="10" nillable="true" ma:displayName="Stage^" ma:default="Folder Created" ma:format="Dropdown" ma:internalName="Status">
      <xsd:simpleType>
        <xsd:restriction base="dms:Choice">
          <xsd:enumeration value="Folder Created"/>
          <xsd:enumeration value="Task Requested"/>
          <xsd:enumeration value="Task Assigned"/>
          <xsd:enumeration value="Working Document"/>
          <xsd:enumeration value="Prelim Review"/>
          <xsd:enumeration value="Spec Comm"/>
          <xsd:enumeration value="Evaluation"/>
          <xsd:enumeration value="FHWA Review"/>
          <xsd:enumeration value="FHWA Approved"/>
          <xsd:enumeration value="FHWA Informed"/>
          <xsd:enumeration value="FHWA N/A"/>
          <xsd:enumeration value="Last Look"/>
          <xsd:enumeration value="Finalize"/>
          <xsd:enumeration value="Publishing Prep"/>
          <xsd:enumeration value="Published"/>
          <xsd:enumeration value="N/A"/>
        </xsd:restriction>
      </xsd:simpleType>
    </xsd:element>
    <xsd:element name="Primary_x0020_Contact_x002a_" ma:index="11" nillable="true" ma:displayName="Primary Contact^" ma:list="UserInfo" ma:SharePointGroup="0" ma:internalName="Primary_x0020_Contact_x002a_"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tes0" ma:index="12" nillable="true" ma:displayName="Notes" ma:internalName="Notes0">
      <xsd:simpleType>
        <xsd:restriction base="dms:Note">
          <xsd:maxLength value="255"/>
        </xsd:restriction>
      </xsd:simpleType>
    </xsd:element>
    <xsd:element name="Spec_x0020_Assignee" ma:index="13" nillable="true" ma:displayName="Spec Assignee^" ma:list="UserInfo" ma:SharePointGroup="0" ma:internalName="Spec_x0020_Assign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_x002d_120_x0020__x0026__x0020_Docs" ma:index="14" nillable="true" ma:displayName="Misc Links~" ma:format="Hyperlink" ma:internalName="C_x002d_120_x0020__x0026__x0020_Docs">
      <xsd:complexType>
        <xsd:complexContent>
          <xsd:extension base="dms:URL">
            <xsd:sequence>
              <xsd:element name="Url" type="dms:ValidUrl" minOccurs="0" nillable="true"/>
              <xsd:element name="Description" type="xsd:string" nillable="true"/>
            </xsd:sequence>
          </xsd:extension>
        </xsd:complexContent>
      </xsd:complexType>
    </xsd:element>
    <xsd:element name="Status0" ma:index="15" nillable="true" ma:displayName="Status^" ma:default="Active" ma:format="Dropdown" ma:internalName="Status0">
      <xsd:simpleType>
        <xsd:restriction base="dms:Choice">
          <xsd:enumeration value="Active"/>
          <xsd:enumeration value="Complete"/>
          <xsd:enumeration value="Inactive"/>
          <xsd:enumeration value="Stopped"/>
        </xsd:restriction>
      </xsd:simpleType>
    </xsd:element>
    <xsd:element name="Type_x0020_Doc" ma:index="16" nillable="true" ma:displayName="Type of Document^*" ma:default="Need Data" ma:format="Dropdown" ma:internalName="Type_x0020_Doc">
      <xsd:simpleType>
        <xsd:restriction base="dms:Choice">
          <xsd:enumeration value="Need Data"/>
          <xsd:enumeration value="Level 1 Folder"/>
          <xsd:enumeration value="Level 2 Folder"/>
          <xsd:enumeration value="Level 3 Folder"/>
          <xsd:enumeration value="Level 4 Folder"/>
          <xsd:enumeration value="Level 5 Folder"/>
          <xsd:enumeration value="Level 6 Folder"/>
          <xsd:enumeration value="Permission Request"/>
          <xsd:enumeration value="Permission Acceptance"/>
          <xsd:enumeration value="C-120 Form"/>
          <xsd:enumeration value="C-120 Substitute"/>
          <xsd:enumeration value="C-120 Support Doc"/>
          <xsd:enumeration value="Email"/>
          <xsd:enumeration value="Supporting Document"/>
          <xsd:enumeration value="Working Document"/>
          <xsd:enumeration value="Published Document"/>
          <xsd:enumeration value="Other"/>
          <xsd:enumeration value="Reference Document"/>
        </xsd:restriction>
      </xsd:simpleType>
    </xsd:element>
    <xsd:element name="Brief_x0020_Description" ma:index="17" nillable="true" ma:displayName="Brief Description*" ma:internalName="Brief_x0020_Description">
      <xsd:simpleType>
        <xsd:restriction base="dms:Note">
          <xsd:maxLength value="255"/>
        </xsd:restriction>
      </xsd:simpleType>
    </xsd:element>
    <xsd:element name="Spec_x0020_Book" ma:index="18" nillable="true" ma:displayName="Book^*" ma:default="2015" ma:format="Dropdown" ma:internalName="Spec_x0020_Book">
      <xsd:simpleType>
        <xsd:restriction base="dms:Choice">
          <xsd:enumeration value="2015"/>
          <xsd:enumeration value="2007"/>
        </xsd:restriction>
      </xsd:simpleType>
    </xsd:element>
    <xsd:element name="Published" ma:index="19" nillable="true" ma:displayName="As of" ma:default="[today]" ma:format="DateOnly" ma:internalName="Published">
      <xsd:simpleType>
        <xsd:restriction base="dms:DateTime"/>
      </xsd:simpleType>
    </xsd:element>
    <xsd:element name="Final_x0020_Refer_x0020_No_x002e_" ma:index="21" nillable="true" ma:displayName="Final Refer No." ma:internalName="Final_x0020_Refer_x0020_No_x002e_">
      <xsd:simpleType>
        <xsd:restriction base="dms:Text">
          <xsd:maxLength value="255"/>
        </xsd:restriction>
      </xsd:simpleType>
    </xsd:element>
    <xsd:element name="Date_x0020_Published" ma:index="22" nillable="true" ma:displayName="Date Published" ma:format="DateOnly" ma:internalName="Date_x0020_Published">
      <xsd:simpleType>
        <xsd:restriction base="dms:DateTime"/>
      </xsd:simpleType>
    </xsd:element>
    <xsd:element name="Group_x0020_Discuss" ma:index="23" nillable="true" ma:displayName="Task Discussions~" ma:format="Hyperlink" ma:internalName="Group_x0020_Discuss">
      <xsd:complexType>
        <xsd:complexContent>
          <xsd:extension base="dms:URL">
            <xsd:sequence>
              <xsd:element name="Url" type="dms:ValidUrl" minOccurs="0" nillable="true"/>
              <xsd:element name="Description" type="xsd:string" nillable="true"/>
            </xsd:sequence>
          </xsd:extension>
        </xsd:complexContent>
      </xsd:complexType>
    </xsd:element>
    <xsd:element name="Working_x0020_Documents" ma:index="24" nillable="true" ma:displayName="Task SSWS~" ma:format="Hyperlink" ma:internalName="Working_x0020_Documents">
      <xsd:complexType>
        <xsd:complexContent>
          <xsd:extension base="dms:URL">
            <xsd:sequence>
              <xsd:element name="Url" type="dms:ValidUrl" minOccurs="0" nillable="true"/>
              <xsd:element name="Description" type="xsd:string" nillable="true"/>
            </xsd:sequence>
          </xsd:extension>
        </xsd:complexContent>
      </xsd:complexType>
    </xsd:element>
    <xsd:element name="Task_x0020_Status" ma:index="25" nillable="true" ma:displayName="Task Status~" ma:format="Hyperlink" ma:internalName="Task_x0020_Status">
      <xsd:complexType>
        <xsd:complexContent>
          <xsd:extension base="dms:URL">
            <xsd:sequence>
              <xsd:element name="Url" type="dms:ValidUrl" minOccurs="0" nillable="true"/>
              <xsd:element name="Description" type="xsd:string" nillable="true"/>
            </xsd:sequence>
          </xsd:extension>
        </xsd:complexContent>
      </xsd:complexType>
    </xsd:element>
    <xsd:element name="ALL_x0020_SSWS_x007e_" ma:index="26" nillable="true" ma:displayName="All SSWS~" ma:format="Hyperlink" ma:internalName="ALL_x0020_SSWS_x007e_">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0"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ivision xmlns="783b1b16-f81b-469a-810a-62cb7c89eb74" xsi:nil="true"/>
    <Volume xmlns="783b1b16-f81b-469a-810a-62cb7c89eb74">N/A</Volume>
    <Date_x0020_Obsolete xmlns="783b1b16-f81b-469a-810a-62cb7c89eb74" xsi:nil="true"/>
    <Doc_x002f_Aux xmlns="783b1b16-f81b-469a-810a-62cb7c89eb74">N/A</Doc_x002f_Aux>
    <Migration_x0020_Disposition xmlns="783b1b16-f81b-469a-810a-62cb7c89eb74">Migrate</Migration_x0020_Disposition>
    <Project_x0020_Type xmlns="783b1b16-f81b-469a-810a-62cb7c89eb74" xsi:nil="true"/>
    <List xmlns="783b1b16-f81b-469a-810a-62cb7c89eb74">_SPECD7</List>
    <Guidelines xmlns="783b1b16-f81b-469a-810a-62cb7c89eb74">
      <Url xsi:nil="true"/>
      <Description xsi:nil="true"/>
    </Guidelines>
    <Status xmlns="783b1b16-f81b-469a-810a-62cb7c89eb74">Active</Status>
    <In_x0020_CNSP_x003f_ xmlns="783b1b16-f81b-469a-810a-62cb7c89eb74">No</In_x0020_CNSP_x003f_>
    <V2ASW xmlns="783b1b16-f81b-469a-810a-62cb7c89eb74">N/A</V2ASW>
    <Appears_x0020_in_x0020_1 xmlns="783b1b16-f81b-469a-810a-62cb7c89eb74">No</Appears_x0020_in_x0020_1>
    <Doc_x0020_Subgroup xmlns="783b1b16-f81b-469a-810a-62cb7c89eb74">N/A</Doc_x0020_Subgroup>
    <Revisions_x0020_Updated xmlns="783b1b16-f81b-469a-810a-62cb7c89eb74" xsi:nil="true"/>
    <Section_x0020_No_x002e_ xmlns="783b1b16-f81b-469a-810a-62cb7c89eb74">000</Section_x0020_No_x002e_>
    <Doc_x0020_Group xmlns="783b1b16-f81b-469a-810a-62cb7c89eb74">Revisions</Doc_x0020_Group>
    <SPCN_x002f_SP_x002f_SS xmlns="783b1b16-f81b-469a-810a-62cb7c89eb74">N/A</SPCN_x002f_SP_x002f_SS>
    <Development xmlns="783b1b16-f81b-469a-810a-62cb7c89eb74">
      <Url xsi:nil="true"/>
      <Description xsi:nil="true"/>
    </Development>
    <Specific_x0020_Subject xmlns="783b1b16-f81b-469a-810a-62cb7c89eb74" xsi:nil="true"/>
    <Spec_x0020_Book xmlns="783b1b16-f81b-469a-810a-62cb7c89eb74">2014</Spec_x0020_Book>
    <Book_x0020_Year xmlns="783b1b16-f81b-469a-810a-62cb7c89eb74">2007</Book_x0020_Year>
    <In_x0020_PM_x003f_ xmlns="783b1b16-f81b-469a-810a-62cb7c89eb74">N/A</In_x0020_PM_x003f_>
    <In_x0020_Checklist_x003f_ xmlns="783b1b16-f81b-469a-810a-62cb7c89eb74">N/A</In_x0020_Checklist_x003f_>
    <In_x0020_Asphalt_x0020_SW xmlns="783b1b16-f81b-469a-810a-62cb7c89eb74">No</In_x0020_Asphalt_x0020_SW>
    <In_x0020_ST_x003f_ xmlns="783b1b16-f81b-469a-810a-62cb7c89eb74">N/A</In_x0020_ST_x003f_>
    <In_x0020_Library_x003f_ xmlns="783b1b16-f81b-469a-810a-62cb7c89eb74">Yes</In_x0020_Library_x003f_>
    <In_x0020_Checklist_x0028_S_x0029__x003f_ xmlns="783b1b16-f81b-469a-810a-62cb7c89eb74">No</In_x0020_Checklist_x0028_S_x0029__x003f_>
    <Auxiliary_x0020_Docs xmlns="783b1b16-f81b-469a-810a-62cb7c89eb74">All</Auxiliary_x0020_Docs>
    <Division0 xmlns="783b1b16-f81b-469a-810a-62cb7c89eb74">VII</Division0>
    <In_x0020_2007_x0020_Book_x003f_ xmlns="783b1b16-f81b-469a-810a-62cb7c89eb74">Yes</In_x0020_2007_x0020_Book_x003f_>
    <Vol_x0020_2_x0020_Use_x003f_ xmlns="783b1b16-f81b-469a-810a-62cb7c89eb74">No</Vol_x0020_2_x0020_Use_x003f_>
    <Local_x0020_Assist_x0028_F_x0029_ xmlns="783b1b16-f81b-469a-810a-62cb7c89eb74">N/A</Local_x0020_Assist_x0028_F_x0029_>
    <In_x0020_2015_x0020_ASW_x003f_ xmlns="783b1b16-f81b-469a-810a-62cb7c89eb74">No</In_x0020_2015_x0020_ASW_x003f_>
    <Section xmlns="783b1b16-f81b-469a-810a-62cb7c89eb74" xsi:nil="true"/>
    <In_x0020_2014_x0020_ASW_x003f_ xmlns="783b1b16-f81b-469a-810a-62cb7c89eb74">No</In_x0020_2014_x0020_ASW_x003f_>
    <Document xmlns="783b1b16-f81b-469a-810a-62cb7c89eb74">Compilation</Document>
    <Additional_x0020_Subject_x0020_File_x0020_Link xmlns="783b1b16-f81b-469a-810a-62cb7c89eb74">
      <Url xsi:nil="true"/>
      <Description xsi:nil="true"/>
    </Additional_x0020_Subject_x0020_File_x0020_Link>
    <Notes0 xmlns="783b1b16-f81b-469a-810a-62cb7c89eb74" xsi:nil="true"/>
    <Fed_x002f_State xmlns="783b1b16-f81b-469a-810a-62cb7c89eb74">Fed</Fed_x002f_State>
    <Subgroup_x0020_2 xmlns="783b1b16-f81b-469a-810a-62cb7c89eb74">No</Subgroup_x0020_2>
    <Appears_x0020_in_x0020_2 xmlns="783b1b16-f81b-469a-810a-62cb7c89eb74">No</Appears_x0020_in_x0020_2>
    <In_x0020_2015_x0020_Book_x003f_ xmlns="783b1b16-f81b-469a-810a-62cb7c89eb74">No</In_x0020_2015_x0020_Book_x003f_>
    <Effective_x0020_Date xmlns="783b1b16-f81b-469a-810a-62cb7c89eb74" xsi:nil="true"/>
    <Volume_x0020_2015 xmlns="783b1b16-f81b-469a-810a-62cb7c89eb74">N/A</Volume_x0020_2015>
    <Source xmlns="783b1b16-f81b-469a-810a-62cb7c89eb74">Library</Source>
    <In_x0020_SL_x003f_ xmlns="783b1b16-f81b-469a-810a-62cb7c89eb74">N/A</In_x0020_SL_x003f_>
    <In_x0020_Checklist_x0028_F_x0029__x003f_ xmlns="783b1b16-f81b-469a-810a-62cb7c89eb74">No</In_x0020_Checklist_x0028_F_x0029__x003f_>
    <Spec_x002f_Supp xmlns="783b1b16-f81b-469a-810a-62cb7c89eb74">Supp</Spec_x002f_Supp>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F2B9C733154B843A453D05E9CF744BF" ma:contentTypeVersion="49" ma:contentTypeDescription="Create a new document." ma:contentTypeScope="" ma:versionID="776608b65bb177cf572fc2a37fa3fc7d">
  <xsd:schema xmlns:xsd="http://www.w3.org/2001/XMLSchema" xmlns:xs="http://www.w3.org/2001/XMLSchema" xmlns:p="http://schemas.microsoft.com/office/2006/metadata/properties" xmlns:ns2="5b5858cd-73a0-40e9-8554-80cc3588c86f" xmlns:ns3="783b1b16-f81b-469a-810a-62cb7c89eb74" targetNamespace="http://schemas.microsoft.com/office/2006/metadata/properties" ma:root="true" ma:fieldsID="00298805b4521975eea86b1e14fcb887" ns2:_="" ns3:_="">
    <xsd:import namespace="5b5858cd-73a0-40e9-8554-80cc3588c86f"/>
    <xsd:import namespace="783b1b16-f81b-469a-810a-62cb7c89eb74"/>
    <xsd:element name="properties">
      <xsd:complexType>
        <xsd:sequence>
          <xsd:element name="documentManagement">
            <xsd:complexType>
              <xsd:all>
                <xsd:element ref="ns2:_dlc_DocId" minOccurs="0"/>
                <xsd:element ref="ns2:_dlc_DocIdUrl" minOccurs="0"/>
                <xsd:element ref="ns2:_dlc_DocIdPersistId" minOccurs="0"/>
                <xsd:element ref="ns3:List" minOccurs="0"/>
                <xsd:element ref="ns3:Migration_x0020_Disposition" minOccurs="0"/>
                <xsd:element ref="ns3:Division" minOccurs="0"/>
                <xsd:element ref="ns3:Section" minOccurs="0"/>
                <xsd:element ref="ns3:Specific_x0020_Subject" minOccurs="0"/>
                <xsd:element ref="ns3:Guidelines" minOccurs="0"/>
                <xsd:element ref="ns3:Section_x0020_No_x002e_" minOccurs="0"/>
                <xsd:element ref="ns3:Status" minOccurs="0"/>
                <xsd:element ref="ns3:Spec_x0020_Book" minOccurs="0"/>
                <xsd:element ref="ns3:Fed_x002f_State" minOccurs="0"/>
                <xsd:element ref="ns3:Project_x0020_Type" minOccurs="0"/>
                <xsd:element ref="ns3:Additional_x0020_Subject_x0020_File_x0020_Link" minOccurs="0"/>
                <xsd:element ref="ns3:Document" minOccurs="0"/>
                <xsd:element ref="ns3:Doc_x0020_Group" minOccurs="0"/>
                <xsd:element ref="ns3:Source" minOccurs="0"/>
                <xsd:element ref="ns3:Doc_x0020_Subgroup" minOccurs="0"/>
                <xsd:element ref="ns3:Subgroup_x0020_2" minOccurs="0"/>
                <xsd:element ref="ns3:Auxiliary_x0020_Docs" minOccurs="0"/>
                <xsd:element ref="ns3:Doc_x002f_Aux" minOccurs="0"/>
                <xsd:element ref="ns3:V2ASW" minOccurs="0"/>
                <xsd:element ref="ns3:Book_x0020_Year" minOccurs="0"/>
                <xsd:element ref="ns3:Appears_x0020_in_x0020_2" minOccurs="0"/>
                <xsd:element ref="ns3:Appears_x0020_in_x0020_1" minOccurs="0"/>
                <xsd:element ref="ns3:Division0" minOccurs="0"/>
                <xsd:element ref="ns3:SPCN_x002f_SP_x002f_SS" minOccurs="0"/>
                <xsd:element ref="ns3:In_x0020_Asphalt_x0020_SW" minOccurs="0"/>
                <xsd:element ref="ns3:In_x0020_ST_x003f_" minOccurs="0"/>
                <xsd:element ref="ns3:In_x0020_SL_x003f_" minOccurs="0"/>
                <xsd:element ref="ns3:In_x0020_PM_x003f_" minOccurs="0"/>
                <xsd:element ref="ns3:In_x0020_CNSP_x003f_" minOccurs="0"/>
                <xsd:element ref="ns3:In_x0020_Library_x003f_" minOccurs="0"/>
                <xsd:element ref="ns3:In_x0020_2007_x0020_Book_x003f_" minOccurs="0"/>
                <xsd:element ref="ns3:In_x0020_2015_x0020_Book_x003f_" minOccurs="0"/>
                <xsd:element ref="ns3:Volume" minOccurs="0"/>
                <xsd:element ref="ns3:Vol_x0020_2_x0020_Use_x003f_" minOccurs="0"/>
                <xsd:element ref="ns3:In_x0020_Checklist_x003f_" minOccurs="0"/>
                <xsd:element ref="ns3:In_x0020_Checklist_x0028_F_x0029__x003f_" minOccurs="0"/>
                <xsd:element ref="ns3:In_x0020_Checklist_x0028_S_x0029__x003f_" minOccurs="0"/>
                <xsd:element ref="ns3:Local_x0020_Assist_x0028_F_x0029_" minOccurs="0"/>
                <xsd:element ref="ns3:In_x0020_2014_x0020_ASW_x003f_" minOccurs="0"/>
                <xsd:element ref="ns3:In_x0020_2015_x0020_ASW_x003f_" minOccurs="0"/>
                <xsd:element ref="ns3:Effective_x0020_Date" minOccurs="0"/>
                <xsd:element ref="ns3:Date_x0020_Obsolete" minOccurs="0"/>
                <xsd:element ref="ns3:Revisions_x0020_Updated" minOccurs="0"/>
                <xsd:element ref="ns3:Notes0" minOccurs="0"/>
                <xsd:element ref="ns3:Spec_x002f_Supp" minOccurs="0"/>
                <xsd:element ref="ns3:Volume_x0020_2015" minOccurs="0"/>
                <xsd:element ref="ns3:Develop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5858cd-73a0-40e9-8554-80cc3588c86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83b1b16-f81b-469a-810a-62cb7c89eb74" elementFormDefault="qualified">
    <xsd:import namespace="http://schemas.microsoft.com/office/2006/documentManagement/types"/>
    <xsd:import namespace="http://schemas.microsoft.com/office/infopath/2007/PartnerControls"/>
    <xsd:element name="List" ma:index="11" nillable="true" ma:displayName="List" ma:description="Sets order of display." ma:internalName="List">
      <xsd:simpleType>
        <xsd:restriction base="dms:Text">
          <xsd:maxLength value="9"/>
        </xsd:restriction>
      </xsd:simpleType>
    </xsd:element>
    <xsd:element name="Migration_x0020_Disposition" ma:index="12" nillable="true" ma:displayName="Migration Disposition" ma:default="(not reviewed)" ma:format="Dropdown" ma:internalName="Migration_x0020_Disposition">
      <xsd:simpleType>
        <xsd:restriction base="dms:Choice">
          <xsd:enumeration value="(not reviewed)"/>
          <xsd:enumeration value="Migrate"/>
          <xsd:enumeration value="Delete"/>
          <xsd:enumeration value="Archive"/>
          <xsd:enumeration value="Corporate Document to Migrate"/>
          <xsd:enumeration value="Corporate Document from Another Business Unit"/>
          <xsd:enumeration value="Corporate Document to Archive"/>
        </xsd:restriction>
      </xsd:simpleType>
    </xsd:element>
    <xsd:element name="Division" ma:index="13" nillable="true" ma:displayName="General Subject of Spec" ma:internalName="Division">
      <xsd:simpleType>
        <xsd:restriction base="dms:Note">
          <xsd:maxLength value="255"/>
        </xsd:restriction>
      </xsd:simpleType>
    </xsd:element>
    <xsd:element name="Section" ma:index="14" nillable="true" ma:displayName="Section Title" ma:internalName="Section">
      <xsd:simpleType>
        <xsd:restriction base="dms:Note">
          <xsd:maxLength value="255"/>
        </xsd:restriction>
      </xsd:simpleType>
    </xsd:element>
    <xsd:element name="Specific_x0020_Subject" ma:index="15" nillable="true" ma:displayName="Specific Subject(s)" ma:internalName="Specific_x0020_Subject">
      <xsd:simpleType>
        <xsd:restriction base="dms:Note">
          <xsd:maxLength value="255"/>
        </xsd:restriction>
      </xsd:simpleType>
    </xsd:element>
    <xsd:element name="Guidelines" ma:index="16" nillable="true" ma:displayName="ASW Refer Link" ma:format="Hyperlink" ma:internalName="Guidelines">
      <xsd:complexType>
        <xsd:complexContent>
          <xsd:extension base="dms:URL">
            <xsd:sequence>
              <xsd:element name="Url" type="dms:ValidUrl" minOccurs="0" nillable="true"/>
              <xsd:element name="Description" type="xsd:string" nillable="true"/>
            </xsd:sequence>
          </xsd:extension>
        </xsd:complexContent>
      </xsd:complexType>
    </xsd:element>
    <xsd:element name="Section_x0020_No_x002e_" ma:index="17" nillable="true" ma:displayName="Section" ma:default="N/A" ma:internalName="Section_x0020_No_x002e_">
      <xsd:simpleType>
        <xsd:restriction base="dms:Text">
          <xsd:maxLength value="3"/>
        </xsd:restriction>
      </xsd:simpleType>
    </xsd:element>
    <xsd:element name="Status" ma:index="18" nillable="true" ma:displayName="Status" ma:default="Draft" ma:format="Dropdown" ma:internalName="Status">
      <xsd:simpleType>
        <xsd:restriction base="dms:Choice">
          <xsd:enumeration value="Draft"/>
          <xsd:enumeration value="Active"/>
          <xsd:enumeration value="Obsolete"/>
        </xsd:restriction>
      </xsd:simpleType>
    </xsd:element>
    <xsd:element name="Spec_x0020_Book" ma:index="19" nillable="true" ma:displayName="Spec Book" ma:default="2014" ma:format="Dropdown" ma:internalName="Spec_x0020_Book">
      <xsd:simpleType>
        <xsd:restriction base="dms:Choice">
          <xsd:enumeration value="2014"/>
          <xsd:enumeration value="2007"/>
          <xsd:enumeration value="2002"/>
          <xsd:enumeration value="1997"/>
          <xsd:enumeration value="1994"/>
          <xsd:enumeration value="1991"/>
          <xsd:enumeration value="1987"/>
        </xsd:restriction>
      </xsd:simpleType>
    </xsd:element>
    <xsd:element name="Fed_x002f_State" ma:index="20" nillable="true" ma:displayName="Fund" ma:default="Fed" ma:format="Dropdown" ma:internalName="Fed_x002f_State">
      <xsd:simpleType>
        <xsd:union memberTypes="dms:Text">
          <xsd:simpleType>
            <xsd:restriction base="dms:Choice">
              <xsd:enumeration value="Fed"/>
              <xsd:enumeration value="State"/>
              <xsd:enumeration value="Both"/>
              <xsd:enumeration value="N/A"/>
            </xsd:restriction>
          </xsd:simpleType>
        </xsd:union>
      </xsd:simpleType>
    </xsd:element>
    <xsd:element name="Project_x0020_Type" ma:index="21" nillable="true" ma:displayName="Project Type" ma:internalName="Project_x0020_Type">
      <xsd:simpleType>
        <xsd:restriction base="dms:Text">
          <xsd:maxLength value="255"/>
        </xsd:restriction>
      </xsd:simpleType>
    </xsd:element>
    <xsd:element name="Additional_x0020_Subject_x0020_File_x0020_Link" ma:index="22" nillable="true" ma:displayName="Additional Subject File Link" ma:format="Hyperlink" ma:internalName="Additional_x0020_Subject_x0020_File_x0020_Link">
      <xsd:complexType>
        <xsd:complexContent>
          <xsd:extension base="dms:URL">
            <xsd:sequence>
              <xsd:element name="Url" type="dms:ValidUrl" minOccurs="0" nillable="true"/>
              <xsd:element name="Description" type="xsd:string" nillable="true"/>
            </xsd:sequence>
          </xsd:extension>
        </xsd:complexContent>
      </xsd:complexType>
    </xsd:element>
    <xsd:element name="Document" ma:index="23" nillable="true" ma:displayName="Document" ma:default="N/A" ma:format="Dropdown" ma:internalName="Document">
      <xsd:simpleType>
        <xsd:restriction base="dms:Choice">
          <xsd:enumeration value="N/A"/>
          <xsd:enumeration value="Book"/>
          <xsd:enumeration value="Section"/>
          <xsd:enumeration value="Revision"/>
          <xsd:enumeration value="List"/>
          <xsd:enumeration value="Information"/>
          <xsd:enumeration value="Guide"/>
          <xsd:enumeration value="Reference"/>
          <xsd:enumeration value="Volume 2"/>
          <xsd:enumeration value="Compilation"/>
          <xsd:enumeration value="Datasheet"/>
          <xsd:enumeration value="Template"/>
          <xsd:enumeration value="Placeholder"/>
          <xsd:enumeration value="Other"/>
        </xsd:restriction>
      </xsd:simpleType>
    </xsd:element>
    <xsd:element name="Doc_x0020_Group" ma:index="24" nillable="true" ma:displayName="Doc Group" ma:default="Revisions" ma:format="Dropdown" ma:internalName="Doc_x0020_Group">
      <xsd:simpleType>
        <xsd:restriction base="dms:Choice">
          <xsd:enumeration value="Revisions"/>
          <xsd:enumeration value="Spec Book"/>
          <xsd:enumeration value="SpBk &amp; Rev"/>
          <xsd:enumeration value="Other"/>
        </xsd:restriction>
      </xsd:simpleType>
    </xsd:element>
    <xsd:element name="Source" ma:index="25" nillable="true" ma:displayName="User Source" ma:default="N/A" ma:format="Dropdown" ma:internalName="Source">
      <xsd:simpleType>
        <xsd:restriction base="dms:Choice">
          <xsd:enumeration value="N/A"/>
          <xsd:enumeration value="CNSP"/>
          <xsd:enumeration value="Library"/>
          <xsd:enumeration value="ALL"/>
        </xsd:restriction>
      </xsd:simpleType>
    </xsd:element>
    <xsd:element name="Doc_x0020_Subgroup" ma:index="26" nillable="true" ma:displayName="Std/SU" ma:default="N/A" ma:format="Dropdown" ma:internalName="Doc_x0020_Subgroup">
      <xsd:simpleType>
        <xsd:restriction base="dms:Choice">
          <xsd:enumeration value="N/A"/>
          <xsd:enumeration value="Std"/>
          <xsd:enumeration value="SU"/>
        </xsd:restriction>
      </xsd:simpleType>
    </xsd:element>
    <xsd:element name="Subgroup_x0020_2" ma:index="27" nillable="true" ma:displayName="In Loc Assist(F)?" ma:default="No" ma:format="Dropdown" ma:internalName="Subgroup_x0020_2">
      <xsd:simpleType>
        <xsd:restriction base="dms:Choice">
          <xsd:enumeration value="No"/>
          <xsd:enumeration value="Yes"/>
        </xsd:restriction>
      </xsd:simpleType>
    </xsd:element>
    <xsd:element name="Auxiliary_x0020_Docs" ma:index="28" nillable="true" ma:displayName="Contract Type" ma:default="All" ma:format="Dropdown" ma:internalName="Auxiliary_x0020_Docs">
      <xsd:simpleType>
        <xsd:restriction base="dms:Choice">
          <xsd:enumeration value="All"/>
          <xsd:enumeration value="RAAP &amp; SAAP"/>
          <xsd:enumeration value="RAAP"/>
          <xsd:enumeration value="SAAP"/>
          <xsd:enumeration value="Emergency"/>
          <xsd:enumeration value="Local Assist"/>
          <xsd:enumeration value="Other"/>
        </xsd:restriction>
      </xsd:simpleType>
    </xsd:element>
    <xsd:element name="Doc_x002f_Aux" ma:index="29" nillable="true" ma:displayName="Doc/LinkTo" ma:default="Doc" ma:format="Dropdown" ma:internalName="Doc_x002f_Aux">
      <xsd:simpleType>
        <xsd:restriction base="dms:Choice">
          <xsd:enumeration value="Doc"/>
          <xsd:enumeration value="Guide"/>
          <xsd:enumeration value="N/A"/>
        </xsd:restriction>
      </xsd:simpleType>
    </xsd:element>
    <xsd:element name="V2ASW" ma:index="30" nillable="true" ma:displayName="ST/SL/PM" ma:format="Dropdown" ma:internalName="V2ASW">
      <xsd:simpleType>
        <xsd:restriction base="dms:Choice">
          <xsd:enumeration value="N/A"/>
          <xsd:enumeration value="ST"/>
          <xsd:enumeration value="ST &amp; SL"/>
          <xsd:enumeration value="ST &amp; PM"/>
          <xsd:enumeration value="SL"/>
          <xsd:enumeration value="SL &amp; PM"/>
          <xsd:enumeration value="PM"/>
          <xsd:enumeration value="ALL"/>
        </xsd:restriction>
      </xsd:simpleType>
    </xsd:element>
    <xsd:element name="Book_x0020_Year" ma:index="31" nillable="true" ma:displayName="Book Year" ma:default="2007" ma:format="Dropdown" ma:internalName="Book_x0020_Year">
      <xsd:simpleType>
        <xsd:restriction base="dms:Choice">
          <xsd:enumeration value="2007"/>
          <xsd:enumeration value="2015"/>
          <xsd:enumeration value="ALL"/>
        </xsd:restriction>
      </xsd:simpleType>
    </xsd:element>
    <xsd:element name="Appears_x0020_in_x0020_2" ma:index="32" nillable="true" ma:displayName="In Vol 2?" ma:default="No" ma:format="Dropdown" ma:internalName="Appears_x0020_in_x0020_2">
      <xsd:simpleType>
        <xsd:restriction base="dms:Choice">
          <xsd:enumeration value="No"/>
          <xsd:enumeration value="Yes"/>
        </xsd:restriction>
      </xsd:simpleType>
    </xsd:element>
    <xsd:element name="Appears_x0020_in_x0020_1" ma:index="33" nillable="true" ma:displayName="In Vol 1?" ma:default="No" ma:format="Dropdown" ma:internalName="Appears_x0020_in_x0020_1">
      <xsd:simpleType>
        <xsd:restriction base="dms:Choice">
          <xsd:enumeration value="No"/>
          <xsd:enumeration value="Yes"/>
        </xsd:restriction>
      </xsd:simpleType>
    </xsd:element>
    <xsd:element name="Division0" ma:index="34" nillable="true" ma:displayName="Division" ma:default="N/A" ma:format="Dropdown" ma:internalName="Division0">
      <xsd:simpleType>
        <xsd:restriction base="dms:Choice">
          <xsd:enumeration value="N/A"/>
          <xsd:enumeration value="I"/>
          <xsd:enumeration value="II"/>
          <xsd:enumeration value="III"/>
          <xsd:enumeration value="IV"/>
          <xsd:enumeration value="V"/>
          <xsd:enumeration value="VI"/>
          <xsd:enumeration value="VII"/>
          <xsd:enumeration value="ALL"/>
        </xsd:restriction>
      </xsd:simpleType>
    </xsd:element>
    <xsd:element name="SPCN_x002f_SP_x002f_SS" ma:index="35" nillable="true" ma:displayName="SPCN/SP/SS/BK" ma:default="N/A" ma:format="Dropdown" ma:internalName="SPCN_x002f_SP_x002f_SS">
      <xsd:simpleType>
        <xsd:restriction base="dms:Choice">
          <xsd:enumeration value="N/A"/>
          <xsd:enumeration value="SPCN-cu"/>
          <xsd:enumeration value="SP-SU"/>
          <xsd:enumeration value="SPCN"/>
          <xsd:enumeration value="SP"/>
          <xsd:enumeration value="SS"/>
          <xsd:enumeration value="BK"/>
        </xsd:restriction>
      </xsd:simpleType>
    </xsd:element>
    <xsd:element name="In_x0020_Asphalt_x0020_SW" ma:index="36" nillable="true" ma:displayName="In Asphalt SW?" ma:default="No" ma:format="Dropdown" ma:internalName="In_x0020_Asphalt_x0020_SW">
      <xsd:simpleType>
        <xsd:restriction base="dms:Choice">
          <xsd:enumeration value="No"/>
          <xsd:enumeration value="Yes"/>
        </xsd:restriction>
      </xsd:simpleType>
    </xsd:element>
    <xsd:element name="In_x0020_ST_x003f_" ma:index="37" nillable="true" ma:displayName="In ST?" ma:default="N/A" ma:format="Dropdown" ma:internalName="In_x0020_ST_x003f_">
      <xsd:simpleType>
        <xsd:restriction base="dms:Choice">
          <xsd:enumeration value="N/A"/>
          <xsd:enumeration value="Yes"/>
          <xsd:enumeration value="No"/>
        </xsd:restriction>
      </xsd:simpleType>
    </xsd:element>
    <xsd:element name="In_x0020_SL_x003f_" ma:index="38" nillable="true" ma:displayName="In SL?" ma:default="N/A" ma:format="Dropdown" ma:internalName="In_x0020_SL_x003f_">
      <xsd:simpleType>
        <xsd:restriction base="dms:Choice">
          <xsd:enumeration value="N/A"/>
          <xsd:enumeration value="Yes"/>
          <xsd:enumeration value="No"/>
        </xsd:restriction>
      </xsd:simpleType>
    </xsd:element>
    <xsd:element name="In_x0020_PM_x003f_" ma:index="39" nillable="true" ma:displayName="In PM?" ma:default="N/A" ma:format="Dropdown" ma:internalName="In_x0020_PM_x003f_">
      <xsd:simpleType>
        <xsd:restriction base="dms:Choice">
          <xsd:enumeration value="N/A"/>
          <xsd:enumeration value="Yes"/>
          <xsd:enumeration value="No"/>
        </xsd:restriction>
      </xsd:simpleType>
    </xsd:element>
    <xsd:element name="In_x0020_CNSP_x003f_" ma:index="40" nillable="true" ma:displayName="In CNSP?" ma:default="No" ma:format="Dropdown" ma:internalName="In_x0020_CNSP_x003f_">
      <xsd:simpleType>
        <xsd:restriction base="dms:Choice">
          <xsd:enumeration value="No"/>
          <xsd:enumeration value="Yes"/>
        </xsd:restriction>
      </xsd:simpleType>
    </xsd:element>
    <xsd:element name="In_x0020_Library_x003f_" ma:index="41" nillable="true" ma:displayName="In Library?" ma:default="No" ma:format="Dropdown" ma:internalName="In_x0020_Library_x003f_">
      <xsd:simpleType>
        <xsd:restriction base="dms:Choice">
          <xsd:enumeration value="No"/>
          <xsd:enumeration value="Yes"/>
        </xsd:restriction>
      </xsd:simpleType>
    </xsd:element>
    <xsd:element name="In_x0020_2007_x0020_Book_x003f_" ma:index="42" nillable="true" ma:displayName="In 2007 Book?" ma:default="No" ma:format="Dropdown" ma:internalName="In_x0020_2007_x0020_Book_x003f_">
      <xsd:simpleType>
        <xsd:restriction base="dms:Choice">
          <xsd:enumeration value="No"/>
          <xsd:enumeration value="Yes"/>
        </xsd:restriction>
      </xsd:simpleType>
    </xsd:element>
    <xsd:element name="In_x0020_2015_x0020_Book_x003f_" ma:index="43" nillable="true" ma:displayName="In 2015 Book?" ma:default="No" ma:format="Dropdown" ma:internalName="In_x0020_2015_x0020_Book_x003f_">
      <xsd:simpleType>
        <xsd:restriction base="dms:Choice">
          <xsd:enumeration value="No"/>
          <xsd:enumeration value="Yes"/>
        </xsd:restriction>
      </xsd:simpleType>
    </xsd:element>
    <xsd:element name="Volume" ma:index="44" nillable="true" ma:displayName="Volume 2014" ma:default="N/A" ma:format="Dropdown" ma:internalName="Volume">
      <xsd:simpleType>
        <xsd:restriction base="dms:Choice">
          <xsd:enumeration value="N/A"/>
          <xsd:enumeration value="Add to Vol 1"/>
          <xsd:enumeration value="Add to Vol 1(Conditional)"/>
          <xsd:enumeration value="Add to Vol 1 &amp; In Vol 2"/>
          <xsd:enumeration value="In Vol 2"/>
          <xsd:enumeration value="Previous Ver. In Vol 2"/>
          <xsd:enumeration value="_Pick List"/>
          <xsd:enumeration value="__Rev Date"/>
          <xsd:enumeration value="Volume 2"/>
        </xsd:restriction>
      </xsd:simpleType>
    </xsd:element>
    <xsd:element name="Vol_x0020_2_x0020_Use_x003f_" ma:index="45" nillable="true" ma:displayName="Vol 2 Use?" ma:default="No" ma:format="Dropdown" ma:internalName="Vol_x0020_2_x0020_Use_x003f_">
      <xsd:simpleType>
        <xsd:restriction base="dms:Choice">
          <xsd:enumeration value="No"/>
          <xsd:enumeration value="Yes"/>
        </xsd:restriction>
      </xsd:simpleType>
    </xsd:element>
    <xsd:element name="In_x0020_Checklist_x003f_" ma:index="46" nillable="true" ma:displayName="Fed/State/Both" ma:default="N/A" ma:format="Dropdown" ma:internalName="In_x0020_Checklist_x003f_">
      <xsd:simpleType>
        <xsd:restriction base="dms:Choice">
          <xsd:enumeration value="N/A"/>
          <xsd:enumeration value="_Checklist(F)"/>
          <xsd:enumeration value="_Checklist(S)"/>
          <xsd:enumeration value="__Rev Date"/>
          <xsd:enumeration value="Add to Proposal (F)"/>
          <xsd:enumeration value="Add to Proposal (S)"/>
          <xsd:enumeration value="Add to Proposal (F&amp;S)"/>
          <xsd:enumeration value="Add to Proposal (F)(Conditional)"/>
          <xsd:enumeration value="Add to Proposal (S)(Conditional)"/>
          <xsd:enumeration value="Add to Proposal (F&amp;S)(Conditional)"/>
        </xsd:restriction>
      </xsd:simpleType>
    </xsd:element>
    <xsd:element name="In_x0020_Checklist_x0028_F_x0029__x003f_" ma:index="47" nillable="true" ma:displayName="In Checklist(F)?" ma:default="No" ma:format="Dropdown" ma:internalName="In_x0020_Checklist_x0028_F_x0029__x003f_">
      <xsd:simpleType>
        <xsd:restriction base="dms:Choice">
          <xsd:enumeration value="No"/>
          <xsd:enumeration value="Yes"/>
        </xsd:restriction>
      </xsd:simpleType>
    </xsd:element>
    <xsd:element name="In_x0020_Checklist_x0028_S_x0029__x003f_" ma:index="48" nillable="true" ma:displayName="In Checklist(S)?" ma:default="No" ma:format="Dropdown" ma:internalName="In_x0020_Checklist_x0028_S_x0029__x003f_">
      <xsd:simpleType>
        <xsd:restriction base="dms:Choice">
          <xsd:enumeration value="No"/>
          <xsd:enumeration value="Yes"/>
        </xsd:restriction>
      </xsd:simpleType>
    </xsd:element>
    <xsd:element name="Local_x0020_Assist_x0028_F_x0029_" ma:index="49" nillable="true" ma:displayName="Local Assist(F)" ma:default="N/A" ma:format="Dropdown" ma:internalName="Local_x0020_Assist_x0028_F_x0029_">
      <xsd:simpleType>
        <xsd:restriction base="dms:Choice">
          <xsd:enumeration value="N/A"/>
          <xsd:enumeration value="__Rev Date"/>
          <xsd:enumeration value="_Loc Assist Guide"/>
          <xsd:enumeration value="Add to Proposal(F)"/>
          <xsd:enumeration value="Add to Proposal(F)(Conditional)"/>
        </xsd:restriction>
      </xsd:simpleType>
    </xsd:element>
    <xsd:element name="In_x0020_2014_x0020_ASW_x003f_" ma:index="50" nillable="true" ma:displayName="In 2014 ASW?" ma:default="No" ma:format="Dropdown" ma:internalName="In_x0020_2014_x0020_ASW_x003f_">
      <xsd:simpleType>
        <xsd:restriction base="dms:Choice">
          <xsd:enumeration value="No"/>
          <xsd:enumeration value="Yes"/>
        </xsd:restriction>
      </xsd:simpleType>
    </xsd:element>
    <xsd:element name="In_x0020_2015_x0020_ASW_x003f_" ma:index="51" nillable="true" ma:displayName="In 2015 ASW?" ma:default="No" ma:format="Dropdown" ma:internalName="In_x0020_2015_x0020_ASW_x003f_">
      <xsd:simpleType>
        <xsd:restriction base="dms:Choice">
          <xsd:enumeration value="No"/>
          <xsd:enumeration value="Yes"/>
        </xsd:restriction>
      </xsd:simpleType>
    </xsd:element>
    <xsd:element name="Effective_x0020_Date" ma:index="52" nillable="true" ma:displayName="Effective" ma:format="DateOnly" ma:internalName="Effective_x0020_Date">
      <xsd:simpleType>
        <xsd:restriction base="dms:DateTime"/>
      </xsd:simpleType>
    </xsd:element>
    <xsd:element name="Date_x0020_Obsolete" ma:index="53" nillable="true" ma:displayName="Obsolete" ma:format="DateOnly" ma:internalName="Date_x0020_Obsolete">
      <xsd:simpleType>
        <xsd:restriction base="dms:DateTime"/>
      </xsd:simpleType>
    </xsd:element>
    <xsd:element name="Revisions_x0020_Updated" ma:index="54" nillable="true" ma:displayName="Revisions Updated" ma:format="DateOnly" ma:internalName="Revisions_x0020_Updated">
      <xsd:simpleType>
        <xsd:restriction base="dms:DateTime"/>
      </xsd:simpleType>
    </xsd:element>
    <xsd:element name="Notes0" ma:index="55" nillable="true" ma:displayName="Notes" ma:internalName="Notes0">
      <xsd:simpleType>
        <xsd:restriction base="dms:Text">
          <xsd:maxLength value="255"/>
        </xsd:restriction>
      </xsd:simpleType>
    </xsd:element>
    <xsd:element name="Spec_x002f_Supp" ma:index="56" nillable="true" ma:displayName="Spec/Supp" ma:default="Spec" ma:description="Specification or Supporting Document" ma:format="Dropdown" ma:internalName="Spec_x002f_Supp">
      <xsd:simpleType>
        <xsd:restriction base="dms:Choice">
          <xsd:enumeration value="Spec"/>
          <xsd:enumeration value="Supp"/>
        </xsd:restriction>
      </xsd:simpleType>
    </xsd:element>
    <xsd:element name="Volume_x0020_2015" ma:index="57" nillable="true" ma:displayName="Volume 2015" ma:default="N/A" ma:format="Dropdown" ma:internalName="Volume_x0020_2015">
      <xsd:simpleType>
        <xsd:restriction base="dms:Choice">
          <xsd:enumeration value="N/A"/>
          <xsd:enumeration value="Add to Vol 1"/>
          <xsd:enumeration value="Add to Vol 1(Conditional)"/>
          <xsd:enumeration value="Add to Vol 1 &amp; In Vol 2"/>
          <xsd:enumeration value="In Vol 2"/>
          <xsd:enumeration value="Previous Ver. In Vol 2"/>
          <xsd:enumeration value="_Pick List"/>
          <xsd:enumeration value="__Rev Date"/>
          <xsd:enumeration value="Volume 2"/>
        </xsd:restriction>
      </xsd:simpleType>
    </xsd:element>
    <xsd:element name="Development" ma:index="58" nillable="true" ma:displayName="Development" ma:format="Hyperlink" ma:internalName="Development">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A9BCE-C216-41AF-88E4-3DD2FE1BCE86}">
  <ds:schemaRefs>
    <ds:schemaRef ds:uri="http://schemas.microsoft.com/sharepoint/v3/contenttype/forms"/>
  </ds:schemaRefs>
</ds:datastoreItem>
</file>

<file path=customXml/itemProps2.xml><?xml version="1.0" encoding="utf-8"?>
<ds:datastoreItem xmlns:ds="http://schemas.openxmlformats.org/officeDocument/2006/customXml" ds:itemID="{37EE1AB0-701D-4C25-8822-16F290984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2636d-eede-481e-b64b-01ff401f53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CB123-C364-45F8-8FC1-D8681FA11E6B}">
  <ds:schemaRefs>
    <ds:schemaRef ds:uri="http://schemas.microsoft.com/office/2006/metadata/longProperties"/>
  </ds:schemaRefs>
</ds:datastoreItem>
</file>

<file path=customXml/itemProps4.xml><?xml version="1.0" encoding="utf-8"?>
<ds:datastoreItem xmlns:ds="http://schemas.openxmlformats.org/officeDocument/2006/customXml" ds:itemID="{45D45E9B-A6F1-4466-B768-B550EEB7F375}">
  <ds:schemaRefs>
    <ds:schemaRef ds:uri="http://schemas.microsoft.com/office/2006/metadata/properties"/>
    <ds:schemaRef ds:uri="http://schemas.microsoft.com/office/infopath/2007/PartnerControls"/>
    <ds:schemaRef ds:uri="783b1b16-f81b-469a-810a-62cb7c89eb74"/>
  </ds:schemaRefs>
</ds:datastoreItem>
</file>

<file path=customXml/itemProps5.xml><?xml version="1.0" encoding="utf-8"?>
<ds:datastoreItem xmlns:ds="http://schemas.openxmlformats.org/officeDocument/2006/customXml" ds:itemID="{33FBC08F-2D43-4522-8657-67768A041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5858cd-73a0-40e9-8554-80cc3588c86f"/>
    <ds:schemaRef ds:uri="783b1b16-f81b-469a-810a-62cb7c89e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B6DF3F-C749-4132-BD87-A24BE28569B6}">
  <ds:schemaRefs>
    <ds:schemaRef ds:uri="http://schemas.microsoft.com/sharepoint/events"/>
  </ds:schemaRefs>
</ds:datastoreItem>
</file>

<file path=customXml/itemProps7.xml><?xml version="1.0" encoding="utf-8"?>
<ds:datastoreItem xmlns:ds="http://schemas.openxmlformats.org/officeDocument/2006/customXml" ds:itemID="{2CD6779F-0B32-4749-B0AD-8B9D6C5FD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SUPPLEMENTAL SECTION 701—TRAFFIC SIGNS 12-9-14</vt:lpstr>
    </vt:vector>
  </TitlesOfParts>
  <Company>VDOT</Company>
  <LinksUpToDate>false</LinksUpToDate>
  <CharactersWithSpaces>2363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SUPPLEMENTAL SECTION 701—TRAFFIC SIGNS 12-9-14</dc:title>
  <dc:subject>R&amp;B Standards Change</dc:subject>
  <dc:creator>vdot</dc:creator>
  <cp:lastModifiedBy>David.Gayle</cp:lastModifiedBy>
  <cp:revision>8</cp:revision>
  <cp:lastPrinted>2009-04-20T19:42:00Z</cp:lastPrinted>
  <dcterms:created xsi:type="dcterms:W3CDTF">2015-04-13T14:49:00Z</dcterms:created>
  <dcterms:modified xsi:type="dcterms:W3CDTF">2015-07-27T18:38:00Z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 Group">
    <vt:lpwstr>Revisions</vt:lpwstr>
  </property>
  <property fmtid="{D5CDD505-2E9C-101B-9397-08002B2CF9AE}" pid="3" name="Appears in 1">
    <vt:lpwstr>No</vt:lpwstr>
  </property>
  <property fmtid="{D5CDD505-2E9C-101B-9397-08002B2CF9AE}" pid="4" name="In ST?">
    <vt:lpwstr>N/A</vt:lpwstr>
  </property>
  <property fmtid="{D5CDD505-2E9C-101B-9397-08002B2CF9AE}" pid="5" name="In SL?">
    <vt:lpwstr>N/A</vt:lpwstr>
  </property>
  <property fmtid="{D5CDD505-2E9C-101B-9397-08002B2CF9AE}" pid="6" name="Order">
    <vt:lpwstr>80200.0000000000</vt:lpwstr>
  </property>
  <property fmtid="{D5CDD505-2E9C-101B-9397-08002B2CF9AE}" pid="7" name="Migration Disposition">
    <vt:lpwstr>Migrate</vt:lpwstr>
  </property>
  <property fmtid="{D5CDD505-2E9C-101B-9397-08002B2CF9AE}" pid="8" name="V2ASW">
    <vt:lpwstr>N/A</vt:lpwstr>
  </property>
  <property fmtid="{D5CDD505-2E9C-101B-9397-08002B2CF9AE}" pid="9" name="In CNSP?">
    <vt:lpwstr>No</vt:lpwstr>
  </property>
  <property fmtid="{D5CDD505-2E9C-101B-9397-08002B2CF9AE}" pid="10" name="In Library?">
    <vt:lpwstr>Yes</vt:lpwstr>
  </property>
  <property fmtid="{D5CDD505-2E9C-101B-9397-08002B2CF9AE}" pid="11" name="In 2007 Book?">
    <vt:lpwstr>Yes</vt:lpwstr>
  </property>
  <property fmtid="{D5CDD505-2E9C-101B-9397-08002B2CF9AE}" pid="12" name="In Checklist?">
    <vt:lpwstr>N/A</vt:lpwstr>
  </property>
  <property fmtid="{D5CDD505-2E9C-101B-9397-08002B2CF9AE}" pid="13" name="In Checklist(F)?">
    <vt:lpwstr>No</vt:lpwstr>
  </property>
  <property fmtid="{D5CDD505-2E9C-101B-9397-08002B2CF9AE}" pid="14" name="In Checklist(S)?">
    <vt:lpwstr>No</vt:lpwstr>
  </property>
  <property fmtid="{D5CDD505-2E9C-101B-9397-08002B2CF9AE}" pid="15" name="Status">
    <vt:lpwstr>Working Document</vt:lpwstr>
  </property>
  <property fmtid="{D5CDD505-2E9C-101B-9397-08002B2CF9AE}" pid="16" name="Document">
    <vt:lpwstr>Compilation</vt:lpwstr>
  </property>
  <property fmtid="{D5CDD505-2E9C-101B-9397-08002B2CF9AE}" pid="17" name="Source">
    <vt:lpwstr>Library</vt:lpwstr>
  </property>
  <property fmtid="{D5CDD505-2E9C-101B-9397-08002B2CF9AE}" pid="18" name="Book Year">
    <vt:lpwstr>2007</vt:lpwstr>
  </property>
  <property fmtid="{D5CDD505-2E9C-101B-9397-08002B2CF9AE}" pid="19" name="Appears in 2">
    <vt:lpwstr>No</vt:lpwstr>
  </property>
  <property fmtid="{D5CDD505-2E9C-101B-9397-08002B2CF9AE}" pid="20" name="SPCN/SP/SS">
    <vt:lpwstr>N/A</vt:lpwstr>
  </property>
  <property fmtid="{D5CDD505-2E9C-101B-9397-08002B2CF9AE}" pid="21" name="Vol 2 Use?">
    <vt:lpwstr>No</vt:lpwstr>
  </property>
  <property fmtid="{D5CDD505-2E9C-101B-9397-08002B2CF9AE}" pid="22" name="In 2014 ASW?">
    <vt:lpwstr>No</vt:lpwstr>
  </property>
  <property fmtid="{D5CDD505-2E9C-101B-9397-08002B2CF9AE}" pid="23" name="In 2015 ASW?">
    <vt:lpwstr>No</vt:lpwstr>
  </property>
  <property fmtid="{D5CDD505-2E9C-101B-9397-08002B2CF9AE}" pid="24" name="Section No.">
    <vt:lpwstr>000</vt:lpwstr>
  </property>
  <property fmtid="{D5CDD505-2E9C-101B-9397-08002B2CF9AE}" pid="25" name="Doc Subgroup">
    <vt:lpwstr>N/A</vt:lpwstr>
  </property>
  <property fmtid="{D5CDD505-2E9C-101B-9397-08002B2CF9AE}" pid="26" name="In Asphalt SW">
    <vt:lpwstr>No</vt:lpwstr>
  </property>
  <property fmtid="{D5CDD505-2E9C-101B-9397-08002B2CF9AE}" pid="27" name="List">
    <vt:lpwstr>_SPECD7</vt:lpwstr>
  </property>
  <property fmtid="{D5CDD505-2E9C-101B-9397-08002B2CF9AE}" pid="28" name="Subgroup 2">
    <vt:lpwstr>No</vt:lpwstr>
  </property>
  <property fmtid="{D5CDD505-2E9C-101B-9397-08002B2CF9AE}" pid="29" name="In PM?">
    <vt:lpwstr>N/A</vt:lpwstr>
  </property>
  <property fmtid="{D5CDD505-2E9C-101B-9397-08002B2CF9AE}" pid="30" name="In 2015 Book?">
    <vt:lpwstr>No</vt:lpwstr>
  </property>
  <property fmtid="{D5CDD505-2E9C-101B-9397-08002B2CF9AE}" pid="31" name="Doc/Aux">
    <vt:lpwstr>N/A</vt:lpwstr>
  </property>
  <property fmtid="{D5CDD505-2E9C-101B-9397-08002B2CF9AE}" pid="32" name="Division0">
    <vt:lpwstr>VII</vt:lpwstr>
  </property>
  <property fmtid="{D5CDD505-2E9C-101B-9397-08002B2CF9AE}" pid="33" name="Volume">
    <vt:lpwstr>N/A</vt:lpwstr>
  </property>
  <property fmtid="{D5CDD505-2E9C-101B-9397-08002B2CF9AE}" pid="34" name="Local Assist(F)">
    <vt:lpwstr>N/A</vt:lpwstr>
  </property>
  <property fmtid="{D5CDD505-2E9C-101B-9397-08002B2CF9AE}" pid="35" name="Spec/Supp">
    <vt:lpwstr>Supp</vt:lpwstr>
  </property>
  <property fmtid="{D5CDD505-2E9C-101B-9397-08002B2CF9AE}" pid="36" name="Volume 2015">
    <vt:lpwstr>N/A</vt:lpwstr>
  </property>
  <property fmtid="{D5CDD505-2E9C-101B-9397-08002B2CF9AE}" pid="37" name="Division">
    <vt:lpwstr/>
  </property>
  <property fmtid="{D5CDD505-2E9C-101B-9397-08002B2CF9AE}" pid="38" name="Date Obsolete">
    <vt:lpwstr/>
  </property>
  <property fmtid="{D5CDD505-2E9C-101B-9397-08002B2CF9AE}" pid="39" name="Project Type">
    <vt:lpwstr/>
  </property>
  <property fmtid="{D5CDD505-2E9C-101B-9397-08002B2CF9AE}" pid="40" name="Guidelines">
    <vt:lpwstr>, </vt:lpwstr>
  </property>
  <property fmtid="{D5CDD505-2E9C-101B-9397-08002B2CF9AE}" pid="41" name="Revisions Updated">
    <vt:lpwstr/>
  </property>
  <property fmtid="{D5CDD505-2E9C-101B-9397-08002B2CF9AE}" pid="42" name="Development">
    <vt:lpwstr>, </vt:lpwstr>
  </property>
  <property fmtid="{D5CDD505-2E9C-101B-9397-08002B2CF9AE}" pid="43" name="Specific Subject">
    <vt:lpwstr/>
  </property>
  <property fmtid="{D5CDD505-2E9C-101B-9397-08002B2CF9AE}" pid="44" name="Spec Book">
    <vt:lpwstr>2007</vt:lpwstr>
  </property>
  <property fmtid="{D5CDD505-2E9C-101B-9397-08002B2CF9AE}" pid="45" name="Auxiliary Docs">
    <vt:lpwstr>All</vt:lpwstr>
  </property>
  <property fmtid="{D5CDD505-2E9C-101B-9397-08002B2CF9AE}" pid="46" name="Section">
    <vt:lpwstr/>
  </property>
  <property fmtid="{D5CDD505-2E9C-101B-9397-08002B2CF9AE}" pid="47" name="Additional Subject File Link">
    <vt:lpwstr>, </vt:lpwstr>
  </property>
  <property fmtid="{D5CDD505-2E9C-101B-9397-08002B2CF9AE}" pid="48" name="Notes0">
    <vt:lpwstr/>
  </property>
  <property fmtid="{D5CDD505-2E9C-101B-9397-08002B2CF9AE}" pid="49" name="Fed/State">
    <vt:lpwstr>Fed</vt:lpwstr>
  </property>
  <property fmtid="{D5CDD505-2E9C-101B-9397-08002B2CF9AE}" pid="50" name="Effective Date">
    <vt:lpwstr/>
  </property>
  <property fmtid="{D5CDD505-2E9C-101B-9397-08002B2CF9AE}" pid="51" name="Type Doc">
    <vt:lpwstr>Working Document</vt:lpwstr>
  </property>
  <property fmtid="{D5CDD505-2E9C-101B-9397-08002B2CF9AE}" pid="52" name="Task ID**">
    <vt:lpwstr>S20141211A</vt:lpwstr>
  </property>
  <property fmtid="{D5CDD505-2E9C-101B-9397-08002B2CF9AE}" pid="53" name="Status0">
    <vt:lpwstr>Active</vt:lpwstr>
  </property>
  <property fmtid="{D5CDD505-2E9C-101B-9397-08002B2CF9AE}" pid="54" name="FHWA Approval">
    <vt:lpwstr>Required</vt:lpwstr>
  </property>
  <property fmtid="{D5CDD505-2E9C-101B-9397-08002B2CF9AE}" pid="55" name="Brief Description">
    <vt:lpwstr/>
  </property>
  <property fmtid="{D5CDD505-2E9C-101B-9397-08002B2CF9AE}" pid="56" name="Discussion">
    <vt:lpwstr/>
  </property>
  <property fmtid="{D5CDD505-2E9C-101B-9397-08002B2CF9AE}" pid="57" name="C-120 &amp; Docs">
    <vt:lpwstr/>
  </property>
  <property fmtid="{D5CDD505-2E9C-101B-9397-08002B2CF9AE}" pid="58" name="Final Refer No.">
    <vt:lpwstr/>
  </property>
  <property fmtid="{D5CDD505-2E9C-101B-9397-08002B2CF9AE}" pid="59" name="Target Adv">
    <vt:lpwstr>2015-07-14T00:00:00Z</vt:lpwstr>
  </property>
  <property fmtid="{D5CDD505-2E9C-101B-9397-08002B2CF9AE}" pid="60" name="Published">
    <vt:lpwstr>2014-12-11T00:00:00Z</vt:lpwstr>
  </property>
  <property fmtid="{D5CDD505-2E9C-101B-9397-08002B2CF9AE}" pid="61" name="display_urn:schemas-microsoft-com:office:office#Primary_x0020_Contact_x002a_">
    <vt:lpwstr>Lipschultz, Marc, P.E., P.T.O.E.  (VDOT)</vt:lpwstr>
  </property>
  <property fmtid="{D5CDD505-2E9C-101B-9397-08002B2CF9AE}" pid="62" name="Primary Contact*">
    <vt:lpwstr/>
  </property>
  <property fmtid="{D5CDD505-2E9C-101B-9397-08002B2CF9AE}" pid="63" name="Working Documents">
    <vt:lpwstr>https://insidevdot.cov.virginia.gov/div/sc/Design/Specs/Dev/SSW/Forms/SSWSWV.aspx?RootFolder=%2Fdiv%2Fsc%2FDesign%2FSpecs%2FDev%2FSSW%2FS20141211A, S20141211A</vt:lpwstr>
  </property>
  <property fmtid="{D5CDD505-2E9C-101B-9397-08002B2CF9AE}" pid="64" name="Task Status">
    <vt:lpwstr>https://insidevdot.cov.virginia.gov/div/sc/Design/Specs/Dev/SSW/Forms/SSWSTS.aspx?View={52FA9E6E-EFCF-4BB3-B7E6-D491388B583A}&amp;FilterField1=Task%5Fx0020%5FID%5Fx002a%5F%5Fx002a%5F&amp;FilterValue1=S20141211A, S20141211A</vt:lpwstr>
  </property>
  <property fmtid="{D5CDD505-2E9C-101B-9397-08002B2CF9AE}" pid="65" name="Group Discuss">
    <vt:lpwstr/>
  </property>
  <property fmtid="{D5CDD505-2E9C-101B-9397-08002B2CF9AE}" pid="66" name="ALL SSWS~">
    <vt:lpwstr/>
  </property>
  <property fmtid="{D5CDD505-2E9C-101B-9397-08002B2CF9AE}" pid="67" name="Date Published">
    <vt:lpwstr/>
  </property>
  <property fmtid="{D5CDD505-2E9C-101B-9397-08002B2CF9AE}" pid="68" name="Spec Assignee">
    <vt:lpwstr/>
  </property>
</Properties>
</file>